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smdcp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53ffab1d62134e06" /><Relationship Type="http://schemas.openxmlformats.org/package/2006/relationships/metadata/core-properties" Target="/package/services/metadata/core-properties/64ef64cdeb4b4e83b81b69dfa88cca94.psmdcp" Id="Rce1ad3571b84450c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B71FD5" w:rsidR="00D36658" w:rsidP="00B71FD5" w:rsidRDefault="00E23389">
      <w:pPr>
        <w:pStyle w:val="1"/>
      </w:pPr>
      <w:bookmarkStart w:name="_GoBack" w:id="0"/>
      <w:bookmarkEnd w:id="0"/>
      <w:r w:rsidRPr="00B71FD5">
        <w:t>Рабочая программа</w:t>
      </w:r>
    </w:p>
    <w:p w:rsidRPr="00B71FD5" w:rsidR="00E23389" w:rsidP="00B71FD5" w:rsidRDefault="00E23389">
      <w:pPr>
        <w:pStyle w:val="1"/>
      </w:pPr>
      <w:r w:rsidRPr="00B71FD5">
        <w:t>по дисциплине «Организация здравоохранения и общественное здоровье»</w:t>
      </w:r>
    </w:p>
    <w:p w:rsidRPr="00B71FD5" w:rsidR="00E23389" w:rsidP="00B71FD5" w:rsidRDefault="00E23389">
      <w:pPr>
        <w:pStyle w:val="1"/>
        <w:rPr>
          <w:sz w:val="24"/>
          <w:szCs w:val="24"/>
        </w:rPr>
      </w:pPr>
    </w:p>
    <w:p w:rsidRPr="00B71FD5" w:rsidR="00E23389" w:rsidP="00B71FD5" w:rsidRDefault="00E23389">
      <w:pPr>
        <w:pStyle w:val="2"/>
      </w:pPr>
      <w:r w:rsidRPr="00B71FD5">
        <w:t>Разработчики рабочей программы</w:t>
      </w:r>
    </w:p>
    <w:p w:rsidRPr="00B71FD5" w:rsidR="00E23389" w:rsidP="007915A4" w:rsidRDefault="00E23389">
      <w:pPr>
        <w:pStyle w:val="a3"/>
        <w:numPr>
          <w:ilvl w:val="0"/>
          <w:numId w:val="2"/>
        </w:numPr>
      </w:pPr>
      <w:bookmarkStart w:name="_GoBack" w:id="0"/>
      <w:r w:rsidRPr="00B71FD5">
        <w:t>Борщук Евгений Леонидович</w:t>
      </w:r>
    </w:p>
    <w:p w:rsidRPr="00B71FD5" w:rsidR="00E23389" w:rsidP="007915A4" w:rsidRDefault="00E23389">
      <w:pPr>
        <w:pStyle w:val="a3"/>
        <w:numPr>
          <w:ilvl w:val="0"/>
          <w:numId w:val="2"/>
        </w:numPr>
      </w:pPr>
      <w:bookmarkStart w:name="_GoBack" w:id="0"/>
      <w:r w:rsidRPr="00B71FD5">
        <w:t>Калинина Екатерина Алексеевна</w:t>
      </w:r>
    </w:p>
    <w:p w:rsidRPr="00B71FD5" w:rsidR="00E23389" w:rsidP="00B71FD5" w:rsidRDefault="00E23389"/>
    <w:p w:rsidRPr="00B71FD5" w:rsidR="00E23389" w:rsidP="00B71FD5" w:rsidRDefault="00E23389">
      <w:pPr>
        <w:pStyle w:val="2"/>
      </w:pPr>
      <w:r w:rsidRPr="00B71FD5">
        <w:t>1. Трудоёмкость дисциплины</w:t>
      </w:r>
    </w:p>
    <w:tbl>
      <w:tblPr>
        <w:tblStyle w:val="a4"/>
        <w:tblW w:w="0" w:type="auto"/>
        <w:tblLook w:val="04A0" w:firstRow="true" w:lastRow="false" w:firstColumn="true" w:lastColumn="false" w:noHBand="false" w:noVBand="true"/>
      </w:tblPr>
      <w:tblGrid>
        <w:gridCol w:w="988"/>
        <w:gridCol w:w="12757"/>
        <w:gridCol w:w="1949"/>
      </w:tblGrid>
      <w:tr w:rsidRPr="00B71FD5" w:rsidR="00E23389" w:rsidTr="00E23389">
        <w:tc>
          <w:tcPr>
            <w:tcW w:w="988" w:type="dxa"/>
          </w:tcPr>
          <w:p w:rsidRPr="00B71FD5" w:rsidR="00E23389" w:rsidP="00B71FD5" w:rsidRDefault="00E23389">
            <w:pPr>
              <w:jc w:val="center"/>
            </w:pPr>
            <w:r w:rsidRPr="00B71FD5">
              <w:t>№</w:t>
            </w:r>
          </w:p>
        </w:tc>
        <w:tc>
          <w:tcPr>
            <w:tcW w:w="12757" w:type="dxa"/>
          </w:tcPr>
          <w:p w:rsidRPr="00B71FD5" w:rsidR="00E23389" w:rsidP="00B71FD5" w:rsidRDefault="00E23389">
            <w:pPr>
              <w:jc w:val="center"/>
            </w:pPr>
            <w:r w:rsidRPr="00B71FD5">
              <w:t>Виды образовательной деятельности</w:t>
            </w:r>
          </w:p>
        </w:tc>
        <w:tc>
          <w:tcPr>
            <w:tcW w:w="1949" w:type="dxa"/>
          </w:tcPr>
          <w:p w:rsidRPr="00B71FD5" w:rsidR="00E23389" w:rsidP="00B71FD5" w:rsidRDefault="00E23389">
            <w:pPr>
              <w:jc w:val="center"/>
            </w:pPr>
            <w:r w:rsidRPr="00B71FD5">
              <w:t>Часы</w:t>
            </w:r>
          </w:p>
        </w:tc>
      </w:tr>
      <w:tr w:rsidRPr="00B71FD5" w:rsidR="00E23389" w:rsidTr="00E23389">
        <w:tc>
          <w:tcPr>
            <w:tcW w:w="988" w:type="dxa"/>
          </w:tcPr>
          <w:p w:rsidRPr="00B71FD5" w:rsidR="00E23389" w:rsidP="00B71FD5" w:rsidRDefault="00E23389">
            <w:pPr>
              <w:jc w:val="right"/>
            </w:pPr>
            <w:r w:rsidRPr="00B71FD5">
              <w:t>1</w:t>
            </w:r>
          </w:p>
        </w:tc>
        <w:tc>
          <w:tcPr>
            <w:tcW w:w="12757" w:type="dxa"/>
          </w:tcPr>
          <w:p w:rsidRPr="00B71FD5" w:rsidR="00E23389" w:rsidP="00B71FD5" w:rsidRDefault="00E23389">
            <w:r w:rsidRPr="00B71FD5">
              <w:t>Лекции</w:t>
            </w:r>
          </w:p>
        </w:tc>
        <w:tc>
          <w:tcPr>
            <w:tcW w:w="1949" w:type="dxa"/>
          </w:tcPr>
          <w:p w:rsidRPr="00B71FD5" w:rsidR="00E23389" w:rsidP="00B71FD5" w:rsidRDefault="00E23389">
            <w:pPr>
              <w:jc w:val="right"/>
            </w:pPr>
            <w:r w:rsidRPr="00B71FD5">
              <w:t>16,00</w:t>
            </w:r>
          </w:p>
        </w:tc>
      </w:tr>
      <w:tr w:rsidRPr="00B71FD5" w:rsidR="00E23389" w:rsidTr="00E23389">
        <w:tc>
          <w:tcPr>
            <w:tcW w:w="988" w:type="dxa"/>
          </w:tcPr>
          <w:p w:rsidRPr="00B71FD5" w:rsidR="00E23389" w:rsidP="00B71FD5" w:rsidRDefault="00E23389">
            <w:pPr>
              <w:jc w:val="right"/>
            </w:pPr>
            <w:r w:rsidRPr="00B71FD5">
              <w:t>2</w:t>
            </w:r>
          </w:p>
        </w:tc>
        <w:tc>
          <w:tcPr>
            <w:tcW w:w="12757" w:type="dxa"/>
          </w:tcPr>
          <w:p w:rsidRPr="00B71FD5" w:rsidR="00E23389" w:rsidP="00B71FD5" w:rsidRDefault="00E23389">
            <w:r w:rsidRPr="00B71FD5">
              <w:t>Практические занятия</w:t>
            </w:r>
          </w:p>
        </w:tc>
        <w:tc>
          <w:tcPr>
            <w:tcW w:w="1949" w:type="dxa"/>
          </w:tcPr>
          <w:p w:rsidRPr="00B71FD5" w:rsidR="00E23389" w:rsidP="00B71FD5" w:rsidRDefault="00E23389">
            <w:pPr>
              <w:jc w:val="right"/>
            </w:pPr>
            <w:r w:rsidRPr="00B71FD5">
              <w:t>192,00</w:t>
            </w:r>
          </w:p>
        </w:tc>
      </w:tr>
      <w:tr w:rsidRPr="00B71FD5" w:rsidR="00E23389" w:rsidTr="00E23389">
        <w:tc>
          <w:tcPr>
            <w:tcW w:w="988" w:type="dxa"/>
          </w:tcPr>
          <w:p w:rsidRPr="00B71FD5" w:rsidR="00E23389" w:rsidP="00B71FD5" w:rsidRDefault="00E23389">
            <w:pPr>
              <w:jc w:val="right"/>
            </w:pPr>
            <w:r w:rsidRPr="00B71FD5">
              <w:t>3</w:t>
            </w:r>
          </w:p>
        </w:tc>
        <w:tc>
          <w:tcPr>
            <w:tcW w:w="12757" w:type="dxa"/>
          </w:tcPr>
          <w:p w:rsidRPr="00B71FD5" w:rsidR="00E23389" w:rsidP="00B71FD5" w:rsidRDefault="00E23389">
            <w:r w:rsidRPr="00B71FD5">
              <w:t>Контроль самостоятельной работы</w:t>
            </w:r>
          </w:p>
        </w:tc>
        <w:tc>
          <w:tcPr>
            <w:tcW w:w="1949" w:type="dxa"/>
          </w:tcPr>
          <w:p w:rsidRPr="00B71FD5" w:rsidR="00E23389" w:rsidP="00B71FD5" w:rsidRDefault="00E23389">
            <w:pPr>
              <w:jc w:val="right"/>
            </w:pPr>
            <w:r w:rsidRPr="00B71FD5">
              <w:t>92,00</w:t>
            </w:r>
          </w:p>
        </w:tc>
      </w:tr>
      <w:tr w:rsidRPr="00B71FD5" w:rsidR="00E23389" w:rsidTr="00E23389">
        <w:tc>
          <w:tcPr>
            <w:tcW w:w="988" w:type="dxa"/>
          </w:tcPr>
          <w:p w:rsidRPr="00B71FD5" w:rsidR="00E23389" w:rsidP="00B71FD5" w:rsidRDefault="00E23389">
            <w:pPr>
              <w:jc w:val="right"/>
            </w:pPr>
            <w:r w:rsidRPr="00B71FD5">
              <w:t>4</w:t>
            </w:r>
          </w:p>
        </w:tc>
        <w:tc>
          <w:tcPr>
            <w:tcW w:w="12757" w:type="dxa"/>
          </w:tcPr>
          <w:p w:rsidRPr="00B71FD5" w:rsidR="00E23389" w:rsidP="00B71FD5" w:rsidRDefault="00E23389">
            <w:r w:rsidRPr="00B71FD5">
              <w:t>Самостоятельная работа</w:t>
            </w:r>
          </w:p>
        </w:tc>
        <w:tc>
          <w:tcPr>
            <w:tcW w:w="1949" w:type="dxa"/>
          </w:tcPr>
          <w:p w:rsidRPr="00B71FD5" w:rsidR="00E23389" w:rsidP="00B71FD5" w:rsidRDefault="00E23389">
            <w:pPr>
              <w:jc w:val="right"/>
            </w:pPr>
            <w:r w:rsidRPr="00B71FD5">
              <w:t>600,00</w:t>
            </w:r>
          </w:p>
        </w:tc>
      </w:tr>
      <w:tr w:rsidRPr="00B71FD5" w:rsidR="00E23389" w:rsidTr="00067B60">
        <w:tc>
          <w:tcPr>
            <w:tcW w:w="13745" w:type="dxa"/>
            <w:gridSpan w:val="2"/>
          </w:tcPr>
          <w:p w:rsidRPr="00B71FD5" w:rsidR="00E23389" w:rsidP="00B71FD5" w:rsidRDefault="00E23389">
            <w:pPr>
              <w:jc w:val="right"/>
            </w:pPr>
            <w:r w:rsidRPr="00B71FD5">
              <w:t>Общая трудоемкость (в часах)</w:t>
            </w:r>
          </w:p>
        </w:tc>
        <w:tc>
          <w:tcPr>
            <w:tcW w:w="1949" w:type="dxa"/>
          </w:tcPr>
          <w:p w:rsidRPr="00B71FD5" w:rsidR="00E23389" w:rsidP="00B71FD5" w:rsidRDefault="00E23389">
            <w:pPr>
              <w:jc w:val="right"/>
            </w:pPr>
            <w:r w:rsidRPr="00B71FD5">
              <w:t>756,00</w:t>
            </w:r>
          </w:p>
        </w:tc>
      </w:tr>
    </w:tbl>
    <w:p w:rsidRPr="00B71FD5" w:rsidR="00E23389" w:rsidP="00E23389" w:rsidRDefault="00E23389">
      <w:pPr>
        <w:rPr>
          <w:rFonts w:cs="Times New Roman"/>
          <w:szCs w:val="24"/>
        </w:rPr>
      </w:pPr>
    </w:p>
    <w:p w:rsidRPr="00B71FD5" w:rsidR="00E23389" w:rsidP="00B71FD5" w:rsidRDefault="00E23389">
      <w:pPr>
        <w:pStyle w:val="2"/>
      </w:pPr>
      <w:r w:rsidRPr="00B71FD5">
        <w:t>2. Цели и задачи дисциплины</w:t>
      </w:r>
    </w:p>
    <w:p w:rsidRPr="00B71FD5" w:rsidR="00E23389" w:rsidP="00E23389" w:rsidRDefault="00E23389">
      <w:pPr>
        <w:pStyle w:val="3"/>
      </w:pPr>
      <w:bookmarkStart w:name="_GoBack" w:id="0"/>
      <w:bookmarkEnd w:id="0"/>
      <w:r>
        <w:t>Цель</w:t>
      </w:r>
    </w:p>
    <w:p w:rsidRPr="00B71FD5" w:rsidR="00E23389" w:rsidP="007915A4" w:rsidRDefault="00E23389">
      <w:pPr>
        <w:pStyle w:val="a3"/>
      </w:pPr>
      <w:bookmarkStart w:name="_GoBack" w:id="0"/>
      <w:r w:rsidRPr="00B71FD5">
        <w:t>Подготовка квалифицированного врача-специалиста по организации здравоохранения и общественному здоровью, обладающего системой общекультурных и профессиональных компетенций, способного к самостоятельной профессиональной деятельности по специальности «организация здравоохранения и общественное здоровье».</w:t>
      </w:r>
    </w:p>
    <w:p w:rsidRPr="00B71FD5" w:rsidR="00E23389" w:rsidP="00E23389" w:rsidRDefault="00E23389">
      <w:pPr>
        <w:pStyle w:val="3"/>
      </w:pPr>
      <w:bookmarkStart w:name="_GoBack" w:id="0"/>
      <w:bookmarkEnd w:id="0"/>
      <w:r>
        <w:t>Задачи</w:t>
      </w:r>
    </w:p>
    <w:p w:rsidRPr="00B71FD5" w:rsidR="00E23389" w:rsidP="007915A4" w:rsidRDefault="00E23389">
      <w:pPr>
        <w:pStyle w:val="a3"/>
        <w:numPr>
          <w:ilvl w:val="0"/>
          <w:numId w:val="5"/>
        </w:numPr>
      </w:pPr>
      <w:bookmarkStart w:name="_GoBack" w:id="0"/>
      <w:r w:rsidRPr="00B71FD5">
        <w:t>Освоение теоретических основ общественного здоровья и организации здравоохранения на современном этапе его развития с учетом региональных особенностей;</w:t>
      </w:r>
    </w:p>
    <w:p w:rsidRPr="00B71FD5" w:rsidR="00E23389" w:rsidP="007915A4" w:rsidRDefault="00E23389">
      <w:pPr>
        <w:pStyle w:val="a3"/>
        <w:numPr>
          <w:ilvl w:val="0"/>
          <w:numId w:val="5"/>
        </w:numPr>
      </w:pPr>
      <w:bookmarkStart w:name="_GoBack" w:id="0"/>
      <w:r w:rsidRPr="00B71FD5">
        <w:t>Освоение практических методов сбора, обработки, анализа статистических данных, методов разработки управленческих решений.</w:t>
      </w:r>
    </w:p>
    <w:p w:rsidRPr="00B71FD5" w:rsidR="00E23389" w:rsidP="007915A4" w:rsidRDefault="00E23389">
      <w:pPr>
        <w:pStyle w:val="a3"/>
        <w:numPr>
          <w:ilvl w:val="0"/>
          <w:numId w:val="5"/>
        </w:numPr>
      </w:pPr>
      <w:bookmarkStart w:name="_GoBack" w:id="0"/>
      <w:r w:rsidRPr="00B71FD5">
        <w:t>Использование основ экономики, маркетинга, планирования, финансирования здравоохранения, менеджмента, инновационных процессов в здравоохранении, правовых и этических аспектов в медицинской деятельности.</w:t>
      </w:r>
    </w:p>
    <w:p w:rsidRPr="00B71FD5" w:rsidR="00E23389" w:rsidP="00B71FD5" w:rsidRDefault="00E23389">
      <w:pPr>
        <w:pStyle w:val="2"/>
      </w:pPr>
      <w:r w:rsidRPr="00B71FD5">
        <w:t>3. Место дисциплины в структуре ООП</w:t>
      </w:r>
    </w:p>
    <w:p w:rsidRPr="00B71FD5" w:rsidR="00E23389" w:rsidP="00B71FD5" w:rsidRDefault="00E23389">
      <w:pPr>
        <w:pStyle w:val="2"/>
      </w:pPr>
      <w:r w:rsidRPr="00B71FD5">
        <w:t>4. Требования к результатам освоения дисциплины</w:t>
      </w:r>
    </w:p>
    <w:tbl>
      <w:tblPr>
        <w:tblStyle w:val="a4"/>
        <w:tblW w:w="0" w:type="auto"/>
        <w:tblLook w:val="04A0" w:firstRow="true" w:lastRow="false" w:firstColumn="true" w:lastColumn="false" w:noHBand="false" w:noVBand="true"/>
      </w:tblPr>
      <w:tblGrid>
        <w:gridCol w:w="963"/>
        <w:gridCol w:w="1126"/>
        <w:gridCol w:w="3991"/>
        <w:gridCol w:w="2175"/>
        <w:gridCol w:w="1553"/>
        <w:gridCol w:w="3299"/>
        <w:gridCol w:w="2587"/>
      </w:tblGrid>
      <w:tr w:rsidR="00B71FD5" w:rsidTr="00B71FD5">
        <w:tc>
          <w:tcPr>
            <w:tcW w:w="963" w:type="dxa"/>
          </w:tcPr>
          <w:p w:rsidRPr="00B71FD5" w:rsidR="00B71FD5" w:rsidP="00B71FD5" w:rsidRDefault="00B71FD5">
            <w:pPr>
              <w:jc w:val="center"/>
            </w:pPr>
            <w:r>
              <w:t>№</w:t>
            </w:r>
          </w:p>
        </w:tc>
        <w:tc>
          <w:tcPr>
            <w:tcW w:w="1126" w:type="dxa"/>
          </w:tcPr>
          <w:p w:rsidR="00B71FD5" w:rsidP="00B71FD5" w:rsidRDefault="00B71FD5">
            <w:pPr>
              <w:jc w:val="center"/>
            </w:pPr>
            <w:r>
              <w:t>Индекс</w:t>
            </w:r>
          </w:p>
        </w:tc>
        <w:tc>
          <w:tcPr>
            <w:tcW w:w="3991" w:type="dxa"/>
          </w:tcPr>
          <w:p w:rsidR="00B71FD5" w:rsidP="00B71FD5" w:rsidRDefault="00B71FD5">
            <w:pPr>
              <w:jc w:val="center"/>
            </w:pPr>
            <w:r>
              <w:t>Компетенция</w:t>
            </w:r>
          </w:p>
        </w:tc>
        <w:tc>
          <w:tcPr>
            <w:tcW w:w="2175" w:type="dxa"/>
          </w:tcPr>
          <w:p w:rsidR="00B71FD5" w:rsidP="00B71FD5" w:rsidRDefault="00B71FD5">
            <w:pPr>
              <w:jc w:val="center"/>
            </w:pPr>
            <w:r>
              <w:t xml:space="preserve">Уровень </w:t>
            </w:r>
            <w:proofErr w:type="spellStart"/>
            <w:r>
              <w:t>сформированности</w:t>
            </w:r>
            <w:proofErr w:type="spellEnd"/>
          </w:p>
        </w:tc>
        <w:tc>
          <w:tcPr>
            <w:tcW w:w="1553" w:type="dxa"/>
          </w:tcPr>
          <w:p w:rsidR="00B71FD5" w:rsidP="00B71FD5" w:rsidRDefault="00B71FD5">
            <w:pPr>
              <w:jc w:val="center"/>
            </w:pPr>
            <w:r>
              <w:t>Дескриптор</w:t>
            </w:r>
          </w:p>
        </w:tc>
        <w:tc>
          <w:tcPr>
            <w:tcW w:w="3299" w:type="dxa"/>
          </w:tcPr>
          <w:p w:rsidR="00B71FD5" w:rsidP="00B71FD5" w:rsidRDefault="00B71FD5">
            <w:pPr>
              <w:jc w:val="center"/>
            </w:pPr>
            <w:r>
              <w:t>Описания</w:t>
            </w:r>
          </w:p>
        </w:tc>
        <w:tc>
          <w:tcPr>
            <w:tcW w:w="2587" w:type="dxa"/>
          </w:tcPr>
          <w:p w:rsidR="00B71FD5" w:rsidP="00B71FD5" w:rsidRDefault="00B71FD5">
            <w:pPr>
              <w:jc w:val="center"/>
            </w:pPr>
            <w:r>
              <w:t>Формы контроля</w:t>
            </w:r>
          </w:p>
        </w:tc>
      </w:tr>
      <w:tr w:rsidR="00B71FD5" w:rsidTr="00B71FD5">
        <w:tc>
          <w:tcPr>
            <w:tcW w:w="963" w:type="dxa"/>
            <w:vMerge w:val="restart"/>
          </w:tcPr>
          <w:p w:rsidR="00B71FD5" w:rsidP="00B71FD5" w:rsidRDefault="00B71FD5">
            <w:pPr>
              <w:jc w:val="right"/>
            </w:pPr>
            <w:r>
              <w:t>1</w:t>
            </w:r>
          </w:p>
        </w:tc>
        <w:tc>
          <w:tcPr>
            <w:tcW w:w="1126" w:type="dxa"/>
            <w:vMerge w:val="restart"/>
          </w:tcPr>
          <w:p w:rsidR="00B71FD5" w:rsidP="00B71FD5" w:rsidRDefault="00B71FD5">
            <w:r>
              <w:t>ПК-1</w:t>
            </w:r>
          </w:p>
        </w:tc>
        <w:tc>
          <w:tcPr>
            <w:tcW w:w="3991" w:type="dxa"/>
            <w:vMerge w:val="restart"/>
          </w:tcPr>
          <w:p w:rsidR="00B71FD5" w:rsidP="00B71FD5" w:rsidRDefault="00B71FD5">
            <w:r>
              <w:t>готовность к осуществлению комплекса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раннюю диагностику, выявление причин и условий их возникновения и развития, а также направленных на устранение вредного влияния на здоровье человека факторов среды его обитания</w:t>
            </w:r>
          </w:p>
        </w:tc>
        <w:tc>
          <w:tcPr>
            <w:tcW w:w="2175" w:type="dxa"/>
            <w:vMerge w:val="restart"/>
          </w:tcPr>
          <w:p w:rsidR="00B71FD5" w:rsidP="00B71FD5" w:rsidRDefault="00B71FD5">
            <w:pPr>
              <w:jc w:val="center"/>
            </w:pPr>
            <w:r>
              <w:t>Продвинутый</w:t>
            </w:r>
          </w:p>
        </w:tc>
        <w:tc>
          <w:tcPr>
            <w:tcW w:w="1553" w:type="dxa"/>
            <w:vMerge w:val="restart"/>
          </w:tcPr>
          <w:p w:rsidR="00B71FD5" w:rsidP="00B71FD5" w:rsidRDefault="00B71FD5">
            <w:pPr>
              <w:jc w:val="center"/>
            </w:pPr>
            <w:r>
              <w:t>Знать</w:t>
            </w:r>
          </w:p>
        </w:tc>
        <w:tc>
          <w:tcPr>
            <w:tcW w:w="3299" w:type="dxa"/>
          </w:tcPr>
          <w:p w:rsidRPr="00B71FD5" w:rsidR="00B71FD5" w:rsidP="00B71FD5" w:rsidRDefault="00B71FD5">
            <w:r>
              <w:t>методику исследования здоровья взрослого и детского населения с целью его сохранения, укрепления и восстановления, методики определения влияния факторов окружающей среды на здоровье населения или отдельных его групп, формы и методы организации гигиенического образования и воспитания населения, основные проблемы и направления современного общественного здравоохранения и международной политики в этой области, принципы организации программ профилактики, диспансеризации населения</w:t>
            </w:r>
          </w:p>
        </w:tc>
        <w:tc>
          <w:tcPr>
            <w:tcW w:w="2587" w:type="dxa"/>
          </w:tcPr>
          <w:p w:rsidR="00B71FD5" w:rsidP="00B71FD5" w:rsidRDefault="00B71FD5">
            <w:r>
              <w:t>тестирование;
устный опрос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 w:val="restart"/>
          </w:tcPr>
          <w:p w:rsidR="00B71FD5" w:rsidP="00B71FD5" w:rsidRDefault="00B71FD5">
            <w:pPr>
              <w:jc w:val="center"/>
            </w:pPr>
            <w:r>
              <w:t>Уметь</w:t>
            </w:r>
          </w:p>
        </w:tc>
        <w:tc>
          <w:tcPr>
            <w:tcW w:w="3299" w:type="dxa"/>
          </w:tcPr>
          <w:p w:rsidRPr="00B71FD5" w:rsidR="00B71FD5" w:rsidP="00B71FD5" w:rsidRDefault="00B71FD5">
            <w:r>
              <w:t>использовать информацию о здоровье взрослого и детского населения в деятельности медицинских организаций, анализировать информацию о состоянии здоровья населения, формировать планы мероприятий, направленных на повышение качества и эффективности медицинской помощи населению</w:t>
            </w:r>
          </w:p>
        </w:tc>
        <w:tc>
          <w:tcPr>
            <w:tcW w:w="2587" w:type="dxa"/>
          </w:tcPr>
          <w:p w:rsidR="00B71FD5" w:rsidP="00B71FD5" w:rsidRDefault="00B71FD5">
            <w:r>
              <w:t>решение case-заданий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 w:val="restart"/>
          </w:tcPr>
          <w:p w:rsidR="00B71FD5" w:rsidP="00B71FD5" w:rsidRDefault="00B71FD5">
            <w:pPr>
              <w:jc w:val="center"/>
            </w:pPr>
            <w:r>
              <w:t>Владеть</w:t>
            </w:r>
          </w:p>
        </w:tc>
        <w:tc>
          <w:tcPr>
            <w:tcW w:w="3299" w:type="dxa"/>
          </w:tcPr>
          <w:p w:rsidRPr="00B71FD5" w:rsidR="00B71FD5" w:rsidP="00B71FD5" w:rsidRDefault="00B71FD5">
            <w:r>
              <w:t>методикой исследования здоровья взрослого и детского населения с целью его сохранения, укрепления и восстановления, методами организации гигиенического образования и воспитания населения, методикой формирования и реализации программ охраны здоровья</w:t>
            </w:r>
          </w:p>
        </w:tc>
        <w:tc>
          <w:tcPr>
            <w:tcW w:w="2587" w:type="dxa"/>
          </w:tcPr>
          <w:p w:rsidR="00B71FD5" w:rsidP="00B71FD5" w:rsidRDefault="00B71FD5">
            <w:r>
              <w:t>решение проблемно-ситуационных задач</w:t>
            </w:r>
          </w:p>
        </w:tc>
      </w:tr>
      <w:tr w:rsidR="00B71FD5" w:rsidTr="00B71FD5">
        <w:tc>
          <w:tcPr>
            <w:tcW w:w="963" w:type="dxa"/>
            <w:vMerge w:val="restart"/>
          </w:tcPr>
          <w:p w:rsidR="00B71FD5" w:rsidP="00B71FD5" w:rsidRDefault="00B71FD5">
            <w:pPr>
              <w:jc w:val="right"/>
            </w:pPr>
            <w:r>
              <w:t>2</w:t>
            </w:r>
          </w:p>
        </w:tc>
        <w:tc>
          <w:tcPr>
            <w:tcW w:w="1126" w:type="dxa"/>
            <w:vMerge w:val="restart"/>
          </w:tcPr>
          <w:p w:rsidR="00B71FD5" w:rsidP="00B71FD5" w:rsidRDefault="00B71FD5">
            <w:r>
              <w:t>ПК-2</w:t>
            </w:r>
          </w:p>
        </w:tc>
        <w:tc>
          <w:tcPr>
            <w:tcW w:w="3991" w:type="dxa"/>
            <w:vMerge w:val="restart"/>
          </w:tcPr>
          <w:p w:rsidR="00B71FD5" w:rsidP="00B71FD5" w:rsidRDefault="00B71FD5">
            <w:r>
              <w:t>готовность к проведению противоэпидемических мероприятий, организации защиты населения в очагах особо опасных инфекций, при ухудшении радиационной обстановки, стихийных бедствиях и иных чрезвычайных ситуациях</w:t>
            </w:r>
          </w:p>
        </w:tc>
        <w:tc>
          <w:tcPr>
            <w:tcW w:w="2175" w:type="dxa"/>
            <w:vMerge w:val="restart"/>
          </w:tcPr>
          <w:p w:rsidR="00B71FD5" w:rsidP="00B71FD5" w:rsidRDefault="00B71FD5">
            <w:pPr>
              <w:jc w:val="center"/>
            </w:pPr>
            <w:r>
              <w:t>Продвинутый</w:t>
            </w:r>
          </w:p>
        </w:tc>
        <w:tc>
          <w:tcPr>
            <w:tcW w:w="1553" w:type="dxa"/>
            <w:vMerge w:val="restart"/>
          </w:tcPr>
          <w:p w:rsidR="00B71FD5" w:rsidP="00B71FD5" w:rsidRDefault="00B71FD5">
            <w:pPr>
              <w:jc w:val="center"/>
            </w:pPr>
            <w:r>
              <w:t>Знать</w:t>
            </w:r>
          </w:p>
        </w:tc>
        <w:tc>
          <w:tcPr>
            <w:tcW w:w="3299" w:type="dxa"/>
          </w:tcPr>
          <w:p w:rsidRPr="00B71FD5" w:rsidR="00B71FD5" w:rsidP="00B71FD5" w:rsidRDefault="00B71FD5">
            <w:r>
              <w:t>нормативные правовые акты Российской Федерации в сфере здравоохранения, защиты прав потребителей и санитарно-эпидемиологического благополучия населения</w:t>
            </w:r>
          </w:p>
        </w:tc>
        <w:tc>
          <w:tcPr>
            <w:tcW w:w="2587" w:type="dxa"/>
          </w:tcPr>
          <w:p w:rsidR="00B71FD5" w:rsidP="00B71FD5" w:rsidRDefault="00B71FD5">
            <w:r>
              <w:t>тестирование;
устный опрос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 w:val="restart"/>
          </w:tcPr>
          <w:p w:rsidR="00B71FD5" w:rsidP="00B71FD5" w:rsidRDefault="00B71FD5">
            <w:pPr>
              <w:jc w:val="center"/>
            </w:pPr>
            <w:r>
              <w:t>Уметь</w:t>
            </w:r>
          </w:p>
        </w:tc>
        <w:tc>
          <w:tcPr>
            <w:tcW w:w="3299" w:type="dxa"/>
          </w:tcPr>
          <w:p w:rsidRPr="00B71FD5" w:rsidR="00B71FD5" w:rsidP="00B71FD5" w:rsidRDefault="00B71FD5">
            <w:r>
              <w:t>организовывать деятельность медицинских организаций и их структурных подразделений в различных эпидемиологических условиях, в том числе в чрезвычайных ситуациях</w:t>
            </w:r>
          </w:p>
        </w:tc>
        <w:tc>
          <w:tcPr>
            <w:tcW w:w="2587" w:type="dxa"/>
          </w:tcPr>
          <w:p w:rsidR="00B71FD5" w:rsidP="00B71FD5" w:rsidRDefault="00B71FD5">
            <w:r>
              <w:t>решение case-заданий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 w:val="restart"/>
          </w:tcPr>
          <w:p w:rsidR="00B71FD5" w:rsidP="00B71FD5" w:rsidRDefault="00B71FD5">
            <w:pPr>
              <w:jc w:val="center"/>
            </w:pPr>
            <w:r>
              <w:t>Владеть</w:t>
            </w:r>
          </w:p>
        </w:tc>
        <w:tc>
          <w:tcPr>
            <w:tcW w:w="3299" w:type="dxa"/>
          </w:tcPr>
          <w:p w:rsidRPr="00B71FD5" w:rsidR="00B71FD5" w:rsidP="00B71FD5" w:rsidRDefault="00B71FD5">
            <w:r>
              <w:t>навыками организации деятельности медицинских организаций в различных эпидемиологических условиях, в том числе в чрезвычайных ситуациях</w:t>
            </w:r>
          </w:p>
        </w:tc>
        <w:tc>
          <w:tcPr>
            <w:tcW w:w="2587" w:type="dxa"/>
          </w:tcPr>
          <w:p w:rsidR="00B71FD5" w:rsidP="00B71FD5" w:rsidRDefault="00B71FD5">
            <w:r>
              <w:t>решение проблемно-ситуационных задач</w:t>
            </w:r>
          </w:p>
        </w:tc>
      </w:tr>
      <w:tr w:rsidR="00B71FD5" w:rsidTr="00B71FD5">
        <w:tc>
          <w:tcPr>
            <w:tcW w:w="963" w:type="dxa"/>
            <w:vMerge w:val="restart"/>
          </w:tcPr>
          <w:p w:rsidR="00B71FD5" w:rsidP="00B71FD5" w:rsidRDefault="00B71FD5">
            <w:pPr>
              <w:jc w:val="right"/>
            </w:pPr>
            <w:r>
              <w:t>3</w:t>
            </w:r>
          </w:p>
        </w:tc>
        <w:tc>
          <w:tcPr>
            <w:tcW w:w="1126" w:type="dxa"/>
            <w:vMerge w:val="restart"/>
          </w:tcPr>
          <w:p w:rsidR="00B71FD5" w:rsidP="00B71FD5" w:rsidRDefault="00B71FD5">
            <w:r>
              <w:t>ПК-3</w:t>
            </w:r>
          </w:p>
        </w:tc>
        <w:tc>
          <w:tcPr>
            <w:tcW w:w="3991" w:type="dxa"/>
            <w:vMerge w:val="restart"/>
          </w:tcPr>
          <w:p w:rsidR="00B71FD5" w:rsidP="00B71FD5" w:rsidRDefault="00B71FD5">
            <w:r>
              <w:t>готовность к применению социально-гигиенических методик сбора и медико-статистического анализа информации о показателях здоровья взрослого населения и подростков</w:t>
            </w:r>
          </w:p>
        </w:tc>
        <w:tc>
          <w:tcPr>
            <w:tcW w:w="2175" w:type="dxa"/>
            <w:vMerge w:val="restart"/>
          </w:tcPr>
          <w:p w:rsidR="00B71FD5" w:rsidP="00B71FD5" w:rsidRDefault="00B71FD5">
            <w:pPr>
              <w:jc w:val="center"/>
            </w:pPr>
            <w:r>
              <w:t>Продвинутый</w:t>
            </w:r>
          </w:p>
        </w:tc>
        <w:tc>
          <w:tcPr>
            <w:tcW w:w="1553" w:type="dxa"/>
            <w:vMerge w:val="restart"/>
          </w:tcPr>
          <w:p w:rsidR="00B71FD5" w:rsidP="00B71FD5" w:rsidRDefault="00B71FD5">
            <w:pPr>
              <w:jc w:val="center"/>
            </w:pPr>
            <w:r>
              <w:t>Знать</w:t>
            </w:r>
          </w:p>
        </w:tc>
        <w:tc>
          <w:tcPr>
            <w:tcW w:w="3299" w:type="dxa"/>
          </w:tcPr>
          <w:p w:rsidRPr="00B71FD5" w:rsidR="00B71FD5" w:rsidP="00B71FD5" w:rsidRDefault="00B71FD5">
            <w:r>
              <w:t>Методику исследования здоровья взрослого и детского населения с целью его сохранения, укрепления и восстановления.</w:t>
            </w:r>
          </w:p>
        </w:tc>
        <w:tc>
          <w:tcPr>
            <w:tcW w:w="2587" w:type="dxa"/>
          </w:tcPr>
          <w:p w:rsidR="00B71FD5" w:rsidP="00B71FD5" w:rsidRDefault="00B71FD5">
            <w:r>
              <w:t>решение case-заданий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/>
          </w:tcPr>
          <w:p w:rsidR="00B71FD5" w:rsidP="00B71FD5" w:rsidRDefault="00B71FD5"/>
        </w:tc>
        <w:tc>
          <w:tcPr>
            <w:tcW w:w="3299" w:type="dxa"/>
          </w:tcPr>
          <w:p w:rsidRPr="00B71FD5" w:rsidR="00B71FD5" w:rsidP="00B71FD5" w:rsidRDefault="00B71FD5">
            <w:r>
              <w:t>Методики сбора, статистической обработки и анализа информации о здоровье взрослого населения, детей и подростков.</w:t>
            </w:r>
          </w:p>
        </w:tc>
        <w:tc>
          <w:tcPr>
            <w:tcW w:w="2587" w:type="dxa"/>
          </w:tcPr>
          <w:p w:rsidR="00B71FD5" w:rsidP="00B71FD5" w:rsidRDefault="00B71FD5">
            <w:r>
              <w:t>решение case-заданий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/>
          </w:tcPr>
          <w:p w:rsidR="00B71FD5" w:rsidP="00B71FD5" w:rsidRDefault="00B71FD5"/>
        </w:tc>
        <w:tc>
          <w:tcPr>
            <w:tcW w:w="3299" w:type="dxa"/>
          </w:tcPr>
          <w:p w:rsidRPr="00B71FD5" w:rsidR="00B71FD5" w:rsidP="00B71FD5" w:rsidRDefault="00B71FD5">
            <w:r>
              <w:t>Ведущие медико-демографические показатели, характеризующие общественное здоровье, определение и уровень в динамике.</w:t>
            </w:r>
          </w:p>
        </w:tc>
        <w:tc>
          <w:tcPr>
            <w:tcW w:w="2587" w:type="dxa"/>
          </w:tcPr>
          <w:p w:rsidR="00B71FD5" w:rsidP="00B71FD5" w:rsidRDefault="00B71FD5">
            <w:r>
              <w:t>решение case-заданий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/>
          </w:tcPr>
          <w:p w:rsidR="00B71FD5" w:rsidP="00B71FD5" w:rsidRDefault="00B71FD5"/>
        </w:tc>
        <w:tc>
          <w:tcPr>
            <w:tcW w:w="3299" w:type="dxa"/>
          </w:tcPr>
          <w:p w:rsidRPr="00B71FD5" w:rsidR="00B71FD5" w:rsidP="00B71FD5" w:rsidRDefault="00B71FD5">
            <w:r>
              <w:t>Структуру причин и уровни смертности.</w:t>
            </w:r>
          </w:p>
        </w:tc>
        <w:tc>
          <w:tcPr>
            <w:tcW w:w="2587" w:type="dxa"/>
          </w:tcPr>
          <w:p w:rsidR="00B71FD5" w:rsidP="00B71FD5" w:rsidRDefault="00B71FD5">
            <w:r>
              <w:t>решение case-заданий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/>
          </w:tcPr>
          <w:p w:rsidR="00B71FD5" w:rsidP="00B71FD5" w:rsidRDefault="00B71FD5"/>
        </w:tc>
        <w:tc>
          <w:tcPr>
            <w:tcW w:w="3299" w:type="dxa"/>
          </w:tcPr>
          <w:p w:rsidRPr="00B71FD5" w:rsidR="00B71FD5" w:rsidP="00B71FD5" w:rsidRDefault="00B71FD5">
            <w:r>
              <w:t>Показатели заболеваемости и инвалидности, определение, характеристики, уровень и структуру.</w:t>
            </w:r>
          </w:p>
        </w:tc>
        <w:tc>
          <w:tcPr>
            <w:tcW w:w="2587" w:type="dxa"/>
          </w:tcPr>
          <w:p w:rsidR="00B71FD5" w:rsidP="00B71FD5" w:rsidRDefault="00B71FD5">
            <w:r>
              <w:t>решение case-заданий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/>
          </w:tcPr>
          <w:p w:rsidR="00B71FD5" w:rsidP="00B71FD5" w:rsidRDefault="00B71FD5"/>
        </w:tc>
        <w:tc>
          <w:tcPr>
            <w:tcW w:w="3299" w:type="dxa"/>
          </w:tcPr>
          <w:p w:rsidRPr="00B71FD5" w:rsidR="00B71FD5" w:rsidP="00B71FD5" w:rsidRDefault="00B71FD5">
            <w:r>
              <w:t>Основные показатели работы медицинской организации.</w:t>
            </w:r>
          </w:p>
        </w:tc>
        <w:tc>
          <w:tcPr>
            <w:tcW w:w="2587" w:type="dxa"/>
          </w:tcPr>
          <w:p w:rsidR="00B71FD5" w:rsidP="00B71FD5" w:rsidRDefault="00B71FD5">
            <w:r>
              <w:t>решение case-заданий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 w:val="restart"/>
          </w:tcPr>
          <w:p w:rsidR="00B71FD5" w:rsidP="00B71FD5" w:rsidRDefault="00B71FD5">
            <w:pPr>
              <w:jc w:val="center"/>
            </w:pPr>
            <w:r>
              <w:t>Уметь</w:t>
            </w:r>
          </w:p>
        </w:tc>
        <w:tc>
          <w:tcPr>
            <w:tcW w:w="3299" w:type="dxa"/>
          </w:tcPr>
          <w:p w:rsidRPr="00B71FD5" w:rsidR="00B71FD5" w:rsidP="00B71FD5" w:rsidRDefault="00B71FD5">
            <w:r>
              <w:t>Вычислять и оценивать основные виды статистических величин, коэффициенты корреляции и стандартизации.</w:t>
            </w:r>
          </w:p>
        </w:tc>
        <w:tc>
          <w:tcPr>
            <w:tcW w:w="2587" w:type="dxa"/>
          </w:tcPr>
          <w:p w:rsidR="00B71FD5" w:rsidP="00B71FD5" w:rsidRDefault="00B71FD5">
            <w:r>
              <w:t>решение проблемно-ситуационных задач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/>
          </w:tcPr>
          <w:p w:rsidR="00B71FD5" w:rsidP="00B71FD5" w:rsidRDefault="00B71FD5"/>
        </w:tc>
        <w:tc>
          <w:tcPr>
            <w:tcW w:w="3299" w:type="dxa"/>
          </w:tcPr>
          <w:p w:rsidRPr="00B71FD5" w:rsidR="00B71FD5" w:rsidP="00B71FD5" w:rsidRDefault="00B71FD5">
            <w:r>
              <w:t>Оценивать достоверность средних и относительных величин, разность средних величин и показателей, коэффициентов корреляции.</w:t>
            </w:r>
          </w:p>
        </w:tc>
        <w:tc>
          <w:tcPr>
            <w:tcW w:w="2587" w:type="dxa"/>
          </w:tcPr>
          <w:p w:rsidR="00B71FD5" w:rsidP="00B71FD5" w:rsidRDefault="00B71FD5">
            <w:r>
              <w:t>решение проблемно-ситуационных задач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/>
          </w:tcPr>
          <w:p w:rsidR="00B71FD5" w:rsidP="00B71FD5" w:rsidRDefault="00B71FD5"/>
        </w:tc>
        <w:tc>
          <w:tcPr>
            <w:tcW w:w="3299" w:type="dxa"/>
          </w:tcPr>
          <w:p w:rsidRPr="00B71FD5" w:rsidR="00B71FD5" w:rsidP="00B71FD5" w:rsidRDefault="00B71FD5">
            <w:r>
              <w:t>Составлять план и программу медико-статистических исследований, определять репрезентативный объем выборочной совокупности.</w:t>
            </w:r>
          </w:p>
        </w:tc>
        <w:tc>
          <w:tcPr>
            <w:tcW w:w="2587" w:type="dxa"/>
          </w:tcPr>
          <w:p w:rsidR="00B71FD5" w:rsidP="00B71FD5" w:rsidRDefault="00B71FD5">
            <w:r>
              <w:t>решение проблемно-ситуационных задач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/>
          </w:tcPr>
          <w:p w:rsidR="00B71FD5" w:rsidP="00B71FD5" w:rsidRDefault="00B71FD5"/>
        </w:tc>
        <w:tc>
          <w:tcPr>
            <w:tcW w:w="3299" w:type="dxa"/>
          </w:tcPr>
          <w:p w:rsidRPr="00B71FD5" w:rsidR="00B71FD5" w:rsidP="00B71FD5" w:rsidRDefault="00B71FD5">
            <w:r>
              <w:t>Вычислять и оценивать основные демографические показатели, характеризующие состояние здоровья населения.</w:t>
            </w:r>
          </w:p>
        </w:tc>
        <w:tc>
          <w:tcPr>
            <w:tcW w:w="2587" w:type="dxa"/>
          </w:tcPr>
          <w:p w:rsidR="00B71FD5" w:rsidP="00B71FD5" w:rsidRDefault="00B71FD5">
            <w:r>
              <w:t>решение проблемно-ситуационных задач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/>
          </w:tcPr>
          <w:p w:rsidR="00B71FD5" w:rsidP="00B71FD5" w:rsidRDefault="00B71FD5"/>
        </w:tc>
        <w:tc>
          <w:tcPr>
            <w:tcW w:w="3299" w:type="dxa"/>
          </w:tcPr>
          <w:p w:rsidRPr="00B71FD5" w:rsidR="00B71FD5" w:rsidP="00B71FD5" w:rsidRDefault="00B71FD5">
            <w:r>
              <w:t>Вычислять и оценивать уровень и структуру заболеваемости, смертности.</w:t>
            </w:r>
          </w:p>
        </w:tc>
        <w:tc>
          <w:tcPr>
            <w:tcW w:w="2587" w:type="dxa"/>
          </w:tcPr>
          <w:p w:rsidR="00B71FD5" w:rsidP="00B71FD5" w:rsidRDefault="00B71FD5">
            <w:r>
              <w:t>решение проблемно-ситуационных задач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/>
          </w:tcPr>
          <w:p w:rsidR="00B71FD5" w:rsidP="00B71FD5" w:rsidRDefault="00B71FD5"/>
        </w:tc>
        <w:tc>
          <w:tcPr>
            <w:tcW w:w="3299" w:type="dxa"/>
          </w:tcPr>
          <w:p w:rsidRPr="00B71FD5" w:rsidR="00B71FD5" w:rsidP="00B71FD5" w:rsidRDefault="00B71FD5">
            <w:r>
              <w:t>Вычислять и оценивать показатели, характеризующие заболеваемость с временной утратой трудоспособности.</w:t>
            </w:r>
          </w:p>
        </w:tc>
        <w:tc>
          <w:tcPr>
            <w:tcW w:w="2587" w:type="dxa"/>
          </w:tcPr>
          <w:p w:rsidR="00B71FD5" w:rsidP="00B71FD5" w:rsidRDefault="00B71FD5">
            <w:r>
              <w:t>решение проблемно-ситуационных задач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/>
          </w:tcPr>
          <w:p w:rsidR="00B71FD5" w:rsidP="00B71FD5" w:rsidRDefault="00B71FD5"/>
        </w:tc>
        <w:tc>
          <w:tcPr>
            <w:tcW w:w="3299" w:type="dxa"/>
          </w:tcPr>
          <w:p w:rsidRPr="00B71FD5" w:rsidR="00B71FD5" w:rsidP="00B71FD5" w:rsidRDefault="00B71FD5">
            <w:r>
              <w:t>Вычислять и оценивать показатели, характеризующие деятельность медицинских организаций.</w:t>
            </w:r>
          </w:p>
        </w:tc>
        <w:tc>
          <w:tcPr>
            <w:tcW w:w="2587" w:type="dxa"/>
          </w:tcPr>
          <w:p w:rsidR="00B71FD5" w:rsidP="00B71FD5" w:rsidRDefault="00B71FD5">
            <w:r>
              <w:t>решение проблемно-ситуационных задач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 w:val="restart"/>
          </w:tcPr>
          <w:p w:rsidR="00B71FD5" w:rsidP="00B71FD5" w:rsidRDefault="00B71FD5">
            <w:pPr>
              <w:jc w:val="center"/>
            </w:pPr>
            <w:r>
              <w:t>Владеть</w:t>
            </w:r>
          </w:p>
        </w:tc>
        <w:tc>
          <w:tcPr>
            <w:tcW w:w="3299" w:type="dxa"/>
          </w:tcPr>
          <w:p w:rsidRPr="00B71FD5" w:rsidR="00B71FD5" w:rsidP="00B71FD5" w:rsidRDefault="00B71FD5">
            <w:r>
              <w:t>Методикой исследования здоровья населения.</w:t>
            </w:r>
          </w:p>
        </w:tc>
        <w:tc>
          <w:tcPr>
            <w:tcW w:w="2587" w:type="dxa"/>
          </w:tcPr>
          <w:p w:rsidR="00B71FD5" w:rsidP="00B71FD5" w:rsidRDefault="00B71FD5">
            <w:r>
              <w:t>решение проблемно-ситуационных задач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/>
          </w:tcPr>
          <w:p w:rsidR="00B71FD5" w:rsidP="00B71FD5" w:rsidRDefault="00B71FD5"/>
        </w:tc>
        <w:tc>
          <w:tcPr>
            <w:tcW w:w="3299" w:type="dxa"/>
          </w:tcPr>
          <w:p w:rsidRPr="00B71FD5" w:rsidR="00B71FD5" w:rsidP="00B71FD5" w:rsidRDefault="00B71FD5">
            <w:r>
              <w:t>Методиками сбора, статистической обработки и анализа информации о здоровье населения.</w:t>
            </w:r>
          </w:p>
        </w:tc>
        <w:tc>
          <w:tcPr>
            <w:tcW w:w="2587" w:type="dxa"/>
          </w:tcPr>
          <w:p w:rsidR="00B71FD5" w:rsidP="00B71FD5" w:rsidRDefault="00B71FD5">
            <w:r>
              <w:t>решение проблемно-ситуационных задач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/>
          </w:tcPr>
          <w:p w:rsidR="00B71FD5" w:rsidP="00B71FD5" w:rsidRDefault="00B71FD5"/>
        </w:tc>
        <w:tc>
          <w:tcPr>
            <w:tcW w:w="3299" w:type="dxa"/>
          </w:tcPr>
          <w:p w:rsidRPr="00B71FD5" w:rsidR="00B71FD5" w:rsidP="00B71FD5" w:rsidRDefault="00B71FD5">
            <w:r>
              <w:t>Навыками составления плана и программы медико-статистических исследований, определения репрезентативного объема выборочной совокупности.</w:t>
            </w:r>
          </w:p>
        </w:tc>
        <w:tc>
          <w:tcPr>
            <w:tcW w:w="2587" w:type="dxa"/>
          </w:tcPr>
          <w:p w:rsidR="00B71FD5" w:rsidP="00B71FD5" w:rsidRDefault="00B71FD5">
            <w:r>
              <w:t>решение проблемно-ситуационных задач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/>
          </w:tcPr>
          <w:p w:rsidR="00B71FD5" w:rsidP="00B71FD5" w:rsidRDefault="00B71FD5"/>
        </w:tc>
        <w:tc>
          <w:tcPr>
            <w:tcW w:w="3299" w:type="dxa"/>
          </w:tcPr>
          <w:p w:rsidRPr="00B71FD5" w:rsidR="00B71FD5" w:rsidP="00B71FD5" w:rsidRDefault="00B71FD5">
            <w:r>
              <w:t>Навыками вычисления и оценки основных демографических показателей, характеризующих состояние здоровья населения.</w:t>
            </w:r>
          </w:p>
        </w:tc>
        <w:tc>
          <w:tcPr>
            <w:tcW w:w="2587" w:type="dxa"/>
          </w:tcPr>
          <w:p w:rsidR="00B71FD5" w:rsidP="00B71FD5" w:rsidRDefault="00B71FD5">
            <w:r>
              <w:t>решение проблемно-ситуационных задач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/>
          </w:tcPr>
          <w:p w:rsidR="00B71FD5" w:rsidP="00B71FD5" w:rsidRDefault="00B71FD5"/>
        </w:tc>
        <w:tc>
          <w:tcPr>
            <w:tcW w:w="3299" w:type="dxa"/>
          </w:tcPr>
          <w:p w:rsidRPr="00B71FD5" w:rsidR="00B71FD5" w:rsidP="00B71FD5" w:rsidRDefault="00B71FD5">
            <w:r>
              <w:t>Навыками вычисления и оценки уровня и структуры заболеваемости, смертности.</w:t>
            </w:r>
          </w:p>
        </w:tc>
        <w:tc>
          <w:tcPr>
            <w:tcW w:w="2587" w:type="dxa"/>
          </w:tcPr>
          <w:p w:rsidR="00B71FD5" w:rsidP="00B71FD5" w:rsidRDefault="00B71FD5">
            <w:r>
              <w:t>решение проблемно-ситуационных задач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/>
          </w:tcPr>
          <w:p w:rsidR="00B71FD5" w:rsidP="00B71FD5" w:rsidRDefault="00B71FD5"/>
        </w:tc>
        <w:tc>
          <w:tcPr>
            <w:tcW w:w="3299" w:type="dxa"/>
          </w:tcPr>
          <w:p w:rsidRPr="00B71FD5" w:rsidR="00B71FD5" w:rsidP="00B71FD5" w:rsidRDefault="00B71FD5">
            <w:r>
              <w:t>Навыками вычисления и оценки показателей, характеризующих заболеваемость с временной утратой трудоспособности.</w:t>
            </w:r>
          </w:p>
        </w:tc>
        <w:tc>
          <w:tcPr>
            <w:tcW w:w="2587" w:type="dxa"/>
          </w:tcPr>
          <w:p w:rsidR="00B71FD5" w:rsidP="00B71FD5" w:rsidRDefault="00B71FD5">
            <w:r>
              <w:t>решение проблемно-ситуационных задач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/>
          </w:tcPr>
          <w:p w:rsidR="00B71FD5" w:rsidP="00B71FD5" w:rsidRDefault="00B71FD5"/>
        </w:tc>
        <w:tc>
          <w:tcPr>
            <w:tcW w:w="3299" w:type="dxa"/>
          </w:tcPr>
          <w:p w:rsidRPr="00B71FD5" w:rsidR="00B71FD5" w:rsidP="00B71FD5" w:rsidRDefault="00B71FD5">
            <w:r>
              <w:t>Навыками вычисления и оценки показателей, характеризующих деятельность медицинских организаций.</w:t>
            </w:r>
          </w:p>
        </w:tc>
        <w:tc>
          <w:tcPr>
            <w:tcW w:w="2587" w:type="dxa"/>
          </w:tcPr>
          <w:p w:rsidR="00B71FD5" w:rsidP="00B71FD5" w:rsidRDefault="00B71FD5">
            <w:r>
              <w:t>решение проблемно-ситуационных задач</w:t>
            </w:r>
          </w:p>
        </w:tc>
      </w:tr>
      <w:tr w:rsidR="00B71FD5" w:rsidTr="00B71FD5">
        <w:tc>
          <w:tcPr>
            <w:tcW w:w="963" w:type="dxa"/>
            <w:vMerge w:val="restart"/>
          </w:tcPr>
          <w:p w:rsidR="00B71FD5" w:rsidP="00B71FD5" w:rsidRDefault="00B71FD5">
            <w:pPr>
              <w:jc w:val="right"/>
            </w:pPr>
            <w:r>
              <w:t>4</w:t>
            </w:r>
          </w:p>
        </w:tc>
        <w:tc>
          <w:tcPr>
            <w:tcW w:w="1126" w:type="dxa"/>
            <w:vMerge w:val="restart"/>
          </w:tcPr>
          <w:p w:rsidR="00B71FD5" w:rsidP="00B71FD5" w:rsidRDefault="00B71FD5">
            <w:r>
              <w:t>ПК-4</w:t>
            </w:r>
          </w:p>
        </w:tc>
        <w:tc>
          <w:tcPr>
            <w:tcW w:w="3991" w:type="dxa"/>
            <w:vMerge w:val="restart"/>
          </w:tcPr>
          <w:p w:rsidR="00B71FD5" w:rsidP="00B71FD5" w:rsidRDefault="00B71FD5">
            <w:r>
              <w:t>готовность к формированию у населения, пациентов и членов их семей мотивации, направленной на сохранение и укрепление своего здоровья и здоровья окружающих</w:t>
            </w:r>
          </w:p>
        </w:tc>
        <w:tc>
          <w:tcPr>
            <w:tcW w:w="2175" w:type="dxa"/>
            <w:vMerge w:val="restart"/>
          </w:tcPr>
          <w:p w:rsidR="00B71FD5" w:rsidP="00B71FD5" w:rsidRDefault="00B71FD5">
            <w:pPr>
              <w:jc w:val="center"/>
            </w:pPr>
            <w:r>
              <w:t>Продвинутый</w:t>
            </w:r>
          </w:p>
        </w:tc>
        <w:tc>
          <w:tcPr>
            <w:tcW w:w="1553" w:type="dxa"/>
            <w:vMerge w:val="restart"/>
          </w:tcPr>
          <w:p w:rsidR="00B71FD5" w:rsidP="00B71FD5" w:rsidRDefault="00B71FD5">
            <w:pPr>
              <w:jc w:val="center"/>
            </w:pPr>
            <w:r>
              <w:t>Знать</w:t>
            </w:r>
          </w:p>
        </w:tc>
        <w:tc>
          <w:tcPr>
            <w:tcW w:w="3299" w:type="dxa"/>
          </w:tcPr>
          <w:p w:rsidRPr="00B71FD5" w:rsidR="00B71FD5" w:rsidP="00B71FD5" w:rsidRDefault="00B71FD5">
            <w:r>
              <w:t>формы и методы организации гигиенического образования и воспитания населения, основные факторы риска, оказывающие влияние на состояние здоровья, хронические неинфекционные заболевания, вносящие наибольший вклад в структуру смертности, главные составляющие здорового образа жизни</w:t>
            </w:r>
          </w:p>
        </w:tc>
        <w:tc>
          <w:tcPr>
            <w:tcW w:w="2587" w:type="dxa"/>
          </w:tcPr>
          <w:p w:rsidR="00B71FD5" w:rsidP="00B71FD5" w:rsidRDefault="00B71FD5">
            <w:r>
              <w:t>тестирование;
устный опрос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 w:val="restart"/>
          </w:tcPr>
          <w:p w:rsidR="00B71FD5" w:rsidP="00B71FD5" w:rsidRDefault="00B71FD5">
            <w:pPr>
              <w:jc w:val="center"/>
            </w:pPr>
            <w:r>
              <w:t>Уметь</w:t>
            </w:r>
          </w:p>
        </w:tc>
        <w:tc>
          <w:tcPr>
            <w:tcW w:w="3299" w:type="dxa"/>
          </w:tcPr>
          <w:p w:rsidRPr="00B71FD5" w:rsidR="00B71FD5" w:rsidP="00B71FD5" w:rsidRDefault="00B71FD5">
            <w:r>
              <w:t>организовать работу по формированию у населения, пациентов и членов их семей мотивации, направленной на сохранение и укрепление своего здоровья и здоровья окружающих, анализировать значение различных факторов в формировании индивидуального здоровья человека и населения страны, города, села, объяснять влияние различных факторов на здоровье человека, устанавливать взаимосвязь между индивидуальным здоровьем человека и здоровьем населения города, страны</w:t>
            </w:r>
          </w:p>
        </w:tc>
        <w:tc>
          <w:tcPr>
            <w:tcW w:w="2587" w:type="dxa"/>
          </w:tcPr>
          <w:p w:rsidR="00B71FD5" w:rsidP="00B71FD5" w:rsidRDefault="00B71FD5">
            <w:r>
              <w:t>решение case-заданий;
тестирование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 w:val="restart"/>
          </w:tcPr>
          <w:p w:rsidR="00B71FD5" w:rsidP="00B71FD5" w:rsidRDefault="00B71FD5">
            <w:pPr>
              <w:jc w:val="center"/>
            </w:pPr>
            <w:r>
              <w:t>Владеть</w:t>
            </w:r>
          </w:p>
        </w:tc>
        <w:tc>
          <w:tcPr>
            <w:tcW w:w="3299" w:type="dxa"/>
          </w:tcPr>
          <w:p w:rsidRPr="00B71FD5" w:rsidR="00B71FD5" w:rsidP="00B71FD5" w:rsidRDefault="00B71FD5">
            <w:r>
              <w:t>основными методами формирования у населения мотивации на сохранение и укрепление своего здоровья и здоровья окружающих</w:t>
            </w:r>
          </w:p>
        </w:tc>
        <w:tc>
          <w:tcPr>
            <w:tcW w:w="2587" w:type="dxa"/>
          </w:tcPr>
          <w:p w:rsidR="00B71FD5" w:rsidP="00B71FD5" w:rsidRDefault="00B71FD5">
            <w:r>
              <w:t>решение проблемно-ситуационных задач</w:t>
            </w:r>
          </w:p>
        </w:tc>
      </w:tr>
      <w:tr w:rsidR="00B71FD5" w:rsidTr="00B71FD5">
        <w:tc>
          <w:tcPr>
            <w:tcW w:w="963" w:type="dxa"/>
            <w:vMerge w:val="restart"/>
          </w:tcPr>
          <w:p w:rsidR="00B71FD5" w:rsidP="00B71FD5" w:rsidRDefault="00B71FD5">
            <w:pPr>
              <w:jc w:val="right"/>
            </w:pPr>
            <w:r>
              <w:t>5</w:t>
            </w:r>
          </w:p>
        </w:tc>
        <w:tc>
          <w:tcPr>
            <w:tcW w:w="1126" w:type="dxa"/>
            <w:vMerge w:val="restart"/>
          </w:tcPr>
          <w:p w:rsidR="00B71FD5" w:rsidP="00B71FD5" w:rsidRDefault="00B71FD5">
            <w:r>
              <w:t>ПК-5</w:t>
            </w:r>
          </w:p>
        </w:tc>
        <w:tc>
          <w:tcPr>
            <w:tcW w:w="3991" w:type="dxa"/>
            <w:vMerge w:val="restart"/>
          </w:tcPr>
          <w:p w:rsidR="00B71FD5" w:rsidP="00B71FD5" w:rsidRDefault="00B71FD5">
            <w:r>
              <w:t>готовность к применению основных принципов организации и управления в сфере охраны здоровья граждан, в медицинских организациях и их структурных подразделениях</w:t>
            </w:r>
          </w:p>
        </w:tc>
        <w:tc>
          <w:tcPr>
            <w:tcW w:w="2175" w:type="dxa"/>
            <w:vMerge w:val="restart"/>
          </w:tcPr>
          <w:p w:rsidR="00B71FD5" w:rsidP="00B71FD5" w:rsidRDefault="00B71FD5">
            <w:pPr>
              <w:jc w:val="center"/>
            </w:pPr>
            <w:r>
              <w:t>Продвинутый</w:t>
            </w:r>
          </w:p>
        </w:tc>
        <w:tc>
          <w:tcPr>
            <w:tcW w:w="1553" w:type="dxa"/>
            <w:vMerge w:val="restart"/>
          </w:tcPr>
          <w:p w:rsidR="00B71FD5" w:rsidP="00B71FD5" w:rsidRDefault="00B71FD5">
            <w:pPr>
              <w:jc w:val="center"/>
            </w:pPr>
            <w:r>
              <w:t>Знать</w:t>
            </w:r>
          </w:p>
        </w:tc>
        <w:tc>
          <w:tcPr>
            <w:tcW w:w="3299" w:type="dxa"/>
          </w:tcPr>
          <w:p w:rsidRPr="00B71FD5" w:rsidR="00B71FD5" w:rsidP="00B71FD5" w:rsidRDefault="00B71FD5">
            <w:r>
              <w:t>системы здравоохранения (государственная система здравоохранения, система медицинское страхование и др.), основные принципы организации первичной, специализированной, скорой и неотложной помощи, структуру амбулаторно-поликлинических и стационарных медицинских организаций, оказывающих медицинскую помощь различным группам населения, международный опыт организации и управления здравоохранением, методики анализа деятельности (организации, качества и эффективности) медицинских организаций, вопросы организации контроля качества медицинской помощи, вопросы организации экспертизы временной и стойкой утраты трудоспособности, системы управления и организации труда в медицинских организациях, основные принципы организации лекарственного обеспечения населения</w:t>
            </w:r>
          </w:p>
        </w:tc>
        <w:tc>
          <w:tcPr>
            <w:tcW w:w="2587" w:type="dxa"/>
          </w:tcPr>
          <w:p w:rsidR="00B71FD5" w:rsidP="00B71FD5" w:rsidRDefault="00B71FD5">
            <w:r>
              <w:t>тестирование;
устный опрос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 w:val="restart"/>
          </w:tcPr>
          <w:p w:rsidR="00B71FD5" w:rsidP="00B71FD5" w:rsidRDefault="00B71FD5">
            <w:pPr>
              <w:jc w:val="center"/>
            </w:pPr>
            <w:r>
              <w:t>Уметь</w:t>
            </w:r>
          </w:p>
        </w:tc>
        <w:tc>
          <w:tcPr>
            <w:tcW w:w="3299" w:type="dxa"/>
          </w:tcPr>
          <w:p w:rsidRPr="00B71FD5" w:rsidR="00B71FD5" w:rsidP="00B71FD5" w:rsidRDefault="00B71FD5">
            <w:r>
              <w:t>организовать проведение экспертизы (контроля) качества медицинской помощи на уровне медицинской организации, анализировать результаты деятельности медицинской организации, организовать деятельность медицинской организации и их структурных подразделений в соответствии с действующим законодательством</w:t>
            </w:r>
          </w:p>
        </w:tc>
        <w:tc>
          <w:tcPr>
            <w:tcW w:w="2587" w:type="dxa"/>
          </w:tcPr>
          <w:p w:rsidR="00B71FD5" w:rsidP="00B71FD5" w:rsidRDefault="00B71FD5">
            <w:r>
              <w:t>решение case-заданий;
тестирование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 w:val="restart"/>
          </w:tcPr>
          <w:p w:rsidR="00B71FD5" w:rsidP="00B71FD5" w:rsidRDefault="00B71FD5">
            <w:pPr>
              <w:jc w:val="center"/>
            </w:pPr>
            <w:r>
              <w:t>Владеть</w:t>
            </w:r>
          </w:p>
        </w:tc>
        <w:tc>
          <w:tcPr>
            <w:tcW w:w="3299" w:type="dxa"/>
          </w:tcPr>
          <w:p w:rsidRPr="00B71FD5" w:rsidR="00B71FD5" w:rsidP="00B71FD5" w:rsidRDefault="00B71FD5">
            <w:r>
              <w:t>методикой проведения экспертизы качества медицинской помощи на уровне медицинской организации, структурного подразделения, алгоритмом проведения экспертизы временной и стойкой утраты трудоспособности, алгоритмом организации диспансерного наблюдения декретированных контингентов населения и пациентов с хроническими заболеваниями</w:t>
            </w:r>
          </w:p>
        </w:tc>
        <w:tc>
          <w:tcPr>
            <w:tcW w:w="2587" w:type="dxa"/>
          </w:tcPr>
          <w:p w:rsidR="00B71FD5" w:rsidP="00B71FD5" w:rsidRDefault="00B71FD5">
            <w:r>
              <w:t>решение проблемно-ситуационных задач</w:t>
            </w:r>
          </w:p>
        </w:tc>
      </w:tr>
      <w:tr w:rsidR="00B71FD5" w:rsidTr="00B71FD5">
        <w:tc>
          <w:tcPr>
            <w:tcW w:w="963" w:type="dxa"/>
            <w:vMerge w:val="restart"/>
          </w:tcPr>
          <w:p w:rsidR="00B71FD5" w:rsidP="00B71FD5" w:rsidRDefault="00B71FD5">
            <w:pPr>
              <w:jc w:val="right"/>
            </w:pPr>
            <w:r>
              <w:t>6</w:t>
            </w:r>
          </w:p>
        </w:tc>
        <w:tc>
          <w:tcPr>
            <w:tcW w:w="1126" w:type="dxa"/>
            <w:vMerge w:val="restart"/>
          </w:tcPr>
          <w:p w:rsidR="00B71FD5" w:rsidP="00B71FD5" w:rsidRDefault="00B71FD5">
            <w:r>
              <w:t>ПК-6</w:t>
            </w:r>
          </w:p>
        </w:tc>
        <w:tc>
          <w:tcPr>
            <w:tcW w:w="3991" w:type="dxa"/>
            <w:vMerge w:val="restart"/>
          </w:tcPr>
          <w:p w:rsidR="00B71FD5" w:rsidP="00B71FD5" w:rsidRDefault="00B71FD5">
            <w:r>
              <w:t>готовность к участию в оценке качества оказания медицинской помощи с использованием основных медико-статистических показателей</w:t>
            </w:r>
          </w:p>
        </w:tc>
        <w:tc>
          <w:tcPr>
            <w:tcW w:w="2175" w:type="dxa"/>
            <w:vMerge w:val="restart"/>
          </w:tcPr>
          <w:p w:rsidR="00B71FD5" w:rsidP="00B71FD5" w:rsidRDefault="00B71FD5">
            <w:pPr>
              <w:jc w:val="center"/>
            </w:pPr>
            <w:r>
              <w:t>Продвинутый</w:t>
            </w:r>
          </w:p>
        </w:tc>
        <w:tc>
          <w:tcPr>
            <w:tcW w:w="1553" w:type="dxa"/>
            <w:vMerge w:val="restart"/>
          </w:tcPr>
          <w:p w:rsidR="00B71FD5" w:rsidP="00B71FD5" w:rsidRDefault="00B71FD5">
            <w:pPr>
              <w:jc w:val="center"/>
            </w:pPr>
            <w:r>
              <w:t>Знать</w:t>
            </w:r>
          </w:p>
        </w:tc>
        <w:tc>
          <w:tcPr>
            <w:tcW w:w="3299" w:type="dxa"/>
          </w:tcPr>
          <w:p w:rsidRPr="00B71FD5" w:rsidR="00B71FD5" w:rsidP="00B71FD5" w:rsidRDefault="00B71FD5">
            <w:r>
              <w:t>методики анализа деятельности (организации, качества и эффективности) медицинских организаций, методы оценки качества медицинской помощи в медицинской организации и деятельности медицинского персонала, вопросы организации экспертизы временной и стойкой утраты трудоспособности</w:t>
            </w:r>
          </w:p>
        </w:tc>
        <w:tc>
          <w:tcPr>
            <w:tcW w:w="2587" w:type="dxa"/>
          </w:tcPr>
          <w:p w:rsidR="00B71FD5" w:rsidP="00B71FD5" w:rsidRDefault="00B71FD5">
            <w:r>
              <w:t>тестирование;
устный опрос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 w:val="restart"/>
          </w:tcPr>
          <w:p w:rsidR="00B71FD5" w:rsidP="00B71FD5" w:rsidRDefault="00B71FD5">
            <w:pPr>
              <w:jc w:val="center"/>
            </w:pPr>
            <w:r>
              <w:t>Уметь</w:t>
            </w:r>
          </w:p>
        </w:tc>
        <w:tc>
          <w:tcPr>
            <w:tcW w:w="3299" w:type="dxa"/>
          </w:tcPr>
          <w:p w:rsidRPr="00B71FD5" w:rsidR="00B71FD5" w:rsidP="00B71FD5" w:rsidRDefault="00B71FD5">
            <w:r>
              <w:t>оценить результаты деятельности медицинской организации на основе медико-статистических показателей, оценить качество оказания медицинской помощи на уровне медицинской организации, структурного подразделения, применять основные теоретические положения, методические подходы к анализу и оценке качества медицинской помощи для выбора адекватных управленческих решений, применять знания по нормативному, финансовому, ресурсному, методическому обеспечению качества медицинской помощи при решении ситуационных задач, анализировать и оценивать качество медицинской помощи на примере ситуационных задач, применять стандарты для оценки и совершенствования качества медицинской помощи</w:t>
            </w:r>
          </w:p>
        </w:tc>
        <w:tc>
          <w:tcPr>
            <w:tcW w:w="2587" w:type="dxa"/>
          </w:tcPr>
          <w:p w:rsidR="00B71FD5" w:rsidP="00B71FD5" w:rsidRDefault="00B71FD5">
            <w:r>
              <w:t>решение case-заданий;
тестирование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 w:val="restart"/>
          </w:tcPr>
          <w:p w:rsidR="00B71FD5" w:rsidP="00B71FD5" w:rsidRDefault="00B71FD5">
            <w:pPr>
              <w:jc w:val="center"/>
            </w:pPr>
            <w:r>
              <w:t>Владеть</w:t>
            </w:r>
          </w:p>
        </w:tc>
        <w:tc>
          <w:tcPr>
            <w:tcW w:w="3299" w:type="dxa"/>
          </w:tcPr>
          <w:p w:rsidRPr="00B71FD5" w:rsidR="00B71FD5" w:rsidP="00B71FD5" w:rsidRDefault="00B71FD5">
            <w:r>
              <w:t>методами оценки качества медицинской помощи</w:t>
            </w:r>
          </w:p>
        </w:tc>
        <w:tc>
          <w:tcPr>
            <w:tcW w:w="2587" w:type="dxa"/>
          </w:tcPr>
          <w:p w:rsidR="00B71FD5" w:rsidP="00B71FD5" w:rsidRDefault="00B71FD5">
            <w:r>
              <w:t>решение проблемно-ситуационных задач</w:t>
            </w:r>
          </w:p>
        </w:tc>
      </w:tr>
      <w:tr w:rsidR="00B71FD5" w:rsidTr="00B71FD5">
        <w:tc>
          <w:tcPr>
            <w:tcW w:w="963" w:type="dxa"/>
            <w:vMerge w:val="restart"/>
          </w:tcPr>
          <w:p w:rsidR="00B71FD5" w:rsidP="00B71FD5" w:rsidRDefault="00B71FD5">
            <w:pPr>
              <w:jc w:val="right"/>
            </w:pPr>
            <w:r>
              <w:t>7</w:t>
            </w:r>
          </w:p>
        </w:tc>
        <w:tc>
          <w:tcPr>
            <w:tcW w:w="1126" w:type="dxa"/>
            <w:vMerge w:val="restart"/>
          </w:tcPr>
          <w:p w:rsidR="00B71FD5" w:rsidP="00B71FD5" w:rsidRDefault="00B71FD5">
            <w:r>
              <w:t>ПК-7</w:t>
            </w:r>
          </w:p>
        </w:tc>
        <w:tc>
          <w:tcPr>
            <w:tcW w:w="3991" w:type="dxa"/>
            <w:vMerge w:val="restart"/>
          </w:tcPr>
          <w:p w:rsidR="00B71FD5" w:rsidP="00B71FD5" w:rsidRDefault="00B71FD5">
            <w:r>
              <w:t>готовность к организации медицинской помощи при чрезвычайных ситуациях, в том числе медицинской эвакуации</w:t>
            </w:r>
          </w:p>
        </w:tc>
        <w:tc>
          <w:tcPr>
            <w:tcW w:w="2175" w:type="dxa"/>
            <w:vMerge w:val="restart"/>
          </w:tcPr>
          <w:p w:rsidR="00B71FD5" w:rsidP="00B71FD5" w:rsidRDefault="00B71FD5">
            <w:pPr>
              <w:jc w:val="center"/>
            </w:pPr>
            <w:r>
              <w:t>Продвинутый</w:t>
            </w:r>
          </w:p>
        </w:tc>
        <w:tc>
          <w:tcPr>
            <w:tcW w:w="1553" w:type="dxa"/>
            <w:vMerge w:val="restart"/>
          </w:tcPr>
          <w:p w:rsidR="00B71FD5" w:rsidP="00B71FD5" w:rsidRDefault="00B71FD5">
            <w:pPr>
              <w:jc w:val="center"/>
            </w:pPr>
            <w:r>
              <w:t>Знать</w:t>
            </w:r>
          </w:p>
        </w:tc>
        <w:tc>
          <w:tcPr>
            <w:tcW w:w="3299" w:type="dxa"/>
          </w:tcPr>
          <w:p w:rsidRPr="00B71FD5" w:rsidR="00B71FD5" w:rsidP="00B71FD5" w:rsidRDefault="00B71FD5">
            <w:r>
              <w:t>сущность, основные понятия чрезвычайных ситуаций, сущность, основные понятия и методы медицинской эвакуации, нормативно-правовое регулирование вопросов организации медицинской помощи при чрезвычайных ситуациях</w:t>
            </w:r>
          </w:p>
        </w:tc>
        <w:tc>
          <w:tcPr>
            <w:tcW w:w="2587" w:type="dxa"/>
          </w:tcPr>
          <w:p w:rsidR="00B71FD5" w:rsidP="00B71FD5" w:rsidRDefault="00B71FD5">
            <w:r>
              <w:t>тестирование;
устный опрос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 w:val="restart"/>
          </w:tcPr>
          <w:p w:rsidR="00B71FD5" w:rsidP="00B71FD5" w:rsidRDefault="00B71FD5">
            <w:pPr>
              <w:jc w:val="center"/>
            </w:pPr>
            <w:r>
              <w:t>Уметь</w:t>
            </w:r>
          </w:p>
        </w:tc>
        <w:tc>
          <w:tcPr>
            <w:tcW w:w="3299" w:type="dxa"/>
          </w:tcPr>
          <w:p w:rsidRPr="00B71FD5" w:rsidR="00B71FD5" w:rsidP="00B71FD5" w:rsidRDefault="00B71FD5">
            <w:r>
              <w:t>ставить цели, формировать и решать задачи, связанные с выполнением профессиональных обязанностей в экстремальных и чрезвычайных ситуациях, организовать оказание медицинской помощи населению при чрезвычайных ситуациях, организовать медицинскую эвакуацию в случае чрезвычайной ситуации</w:t>
            </w:r>
          </w:p>
        </w:tc>
        <w:tc>
          <w:tcPr>
            <w:tcW w:w="2587" w:type="dxa"/>
          </w:tcPr>
          <w:p w:rsidR="00B71FD5" w:rsidP="00B71FD5" w:rsidRDefault="00B71FD5">
            <w:r>
              <w:t>решение case-заданий;
тестирование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 w:val="restart"/>
          </w:tcPr>
          <w:p w:rsidR="00B71FD5" w:rsidP="00B71FD5" w:rsidRDefault="00B71FD5">
            <w:pPr>
              <w:jc w:val="center"/>
            </w:pPr>
            <w:r>
              <w:t>Владеть</w:t>
            </w:r>
          </w:p>
        </w:tc>
        <w:tc>
          <w:tcPr>
            <w:tcW w:w="3299" w:type="dxa"/>
          </w:tcPr>
          <w:p w:rsidRPr="00B71FD5" w:rsidR="00B71FD5" w:rsidP="00B71FD5" w:rsidRDefault="00B71FD5">
            <w:r>
              <w:t>методами медицинской эвакуации, методами организации медицинской помощи при чрезвычайных ситуациях</w:t>
            </w:r>
          </w:p>
        </w:tc>
        <w:tc>
          <w:tcPr>
            <w:tcW w:w="2587" w:type="dxa"/>
          </w:tcPr>
          <w:p w:rsidR="00B71FD5" w:rsidP="00B71FD5" w:rsidRDefault="00B71FD5">
            <w:r>
              <w:t>решение проблемно-ситуационных задач</w:t>
            </w:r>
          </w:p>
        </w:tc>
      </w:tr>
      <w:tr w:rsidR="00B71FD5" w:rsidTr="00B71FD5">
        <w:tc>
          <w:tcPr>
            <w:tcW w:w="963" w:type="dxa"/>
            <w:vMerge w:val="restart"/>
          </w:tcPr>
          <w:p w:rsidR="00B71FD5" w:rsidP="00B71FD5" w:rsidRDefault="00B71FD5">
            <w:pPr>
              <w:jc w:val="right"/>
            </w:pPr>
            <w:r>
              <w:t>8</w:t>
            </w:r>
          </w:p>
        </w:tc>
        <w:tc>
          <w:tcPr>
            <w:tcW w:w="1126" w:type="dxa"/>
            <w:vMerge w:val="restart"/>
          </w:tcPr>
          <w:p w:rsidR="00B71FD5" w:rsidP="00B71FD5" w:rsidRDefault="00B71FD5">
            <w:r>
              <w:t>ПК-8</w:t>
            </w:r>
          </w:p>
        </w:tc>
        <w:tc>
          <w:tcPr>
            <w:tcW w:w="3991" w:type="dxa"/>
            <w:vMerge w:val="restart"/>
          </w:tcPr>
          <w:p w:rsidR="00B71FD5" w:rsidP="00B71FD5" w:rsidRDefault="00B71FD5">
            <w:r>
              <w:t>готовность к оценке экономических и финансовых показателей, применяемых в сфере охраны здоровья граждан</w:t>
            </w:r>
          </w:p>
        </w:tc>
        <w:tc>
          <w:tcPr>
            <w:tcW w:w="2175" w:type="dxa"/>
            <w:vMerge w:val="restart"/>
          </w:tcPr>
          <w:p w:rsidR="00B71FD5" w:rsidP="00B71FD5" w:rsidRDefault="00B71FD5">
            <w:pPr>
              <w:jc w:val="center"/>
            </w:pPr>
            <w:r>
              <w:t>Продвинутый</w:t>
            </w:r>
          </w:p>
        </w:tc>
        <w:tc>
          <w:tcPr>
            <w:tcW w:w="1553" w:type="dxa"/>
            <w:vMerge w:val="restart"/>
          </w:tcPr>
          <w:p w:rsidR="00B71FD5" w:rsidP="00B71FD5" w:rsidRDefault="00B71FD5">
            <w:pPr>
              <w:jc w:val="center"/>
            </w:pPr>
            <w:r>
              <w:t>Знать</w:t>
            </w:r>
          </w:p>
        </w:tc>
        <w:tc>
          <w:tcPr>
            <w:tcW w:w="3299" w:type="dxa"/>
          </w:tcPr>
          <w:p w:rsidRPr="00B71FD5" w:rsidR="00B71FD5" w:rsidP="00B71FD5" w:rsidRDefault="00B71FD5">
            <w:r>
              <w:t>сущность, основные понятия и методы экономики здравоохранения, перспективы экономического развития отрасли здравоохранения и медицинской организации, основные источники финансирования отрасли здравоохранения и медицинской организации, индикаторы социально-экономической эффективности здравоохранения, основы экономики, маркетинга, планирования и финансирования здравоохранения, менеджмента, инновационных процессов в здравоохранении</w:t>
            </w:r>
          </w:p>
        </w:tc>
        <w:tc>
          <w:tcPr>
            <w:tcW w:w="2587" w:type="dxa"/>
          </w:tcPr>
          <w:p w:rsidR="00B71FD5" w:rsidP="00B71FD5" w:rsidRDefault="00B71FD5">
            <w:r>
              <w:t>тестирование;
устный опрос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 w:val="restart"/>
          </w:tcPr>
          <w:p w:rsidR="00B71FD5" w:rsidP="00B71FD5" w:rsidRDefault="00B71FD5">
            <w:pPr>
              <w:jc w:val="center"/>
            </w:pPr>
            <w:r>
              <w:t>Уметь</w:t>
            </w:r>
          </w:p>
        </w:tc>
        <w:tc>
          <w:tcPr>
            <w:tcW w:w="3299" w:type="dxa"/>
          </w:tcPr>
          <w:p w:rsidRPr="00B71FD5" w:rsidR="00B71FD5" w:rsidP="00B71FD5" w:rsidRDefault="00B71FD5">
            <w:r>
              <w:t>анализировать научную и публицистическую литературу, нормативно - правовую базу по вопросам экономики здравоохранения, анализировать внешние и внутренние источники финансирования здравоохранения и медицинской организации, использовать методы экономического и финансового анализа медицинской организации</w:t>
            </w:r>
          </w:p>
        </w:tc>
        <w:tc>
          <w:tcPr>
            <w:tcW w:w="2587" w:type="dxa"/>
          </w:tcPr>
          <w:p w:rsidR="00B71FD5" w:rsidP="00B71FD5" w:rsidRDefault="00B71FD5">
            <w:r>
              <w:t>решение case-заданий;
тестирование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 w:val="restart"/>
          </w:tcPr>
          <w:p w:rsidR="00B71FD5" w:rsidP="00B71FD5" w:rsidRDefault="00B71FD5">
            <w:pPr>
              <w:jc w:val="center"/>
            </w:pPr>
            <w:r>
              <w:t>Владеть</w:t>
            </w:r>
          </w:p>
        </w:tc>
        <w:tc>
          <w:tcPr>
            <w:tcW w:w="3299" w:type="dxa"/>
          </w:tcPr>
          <w:p w:rsidRPr="00B71FD5" w:rsidR="00B71FD5" w:rsidP="00B71FD5" w:rsidRDefault="00B71FD5">
            <w:r>
              <w:t>методами финансово-экономического анализа, анализа основных показателей деятельности, инструментами ведения административного делопроизводства, навыками расчета основных финансовых и экономических показателей медицинской организации, навыками планово-экономической деятельности в медицинской организации</w:t>
            </w:r>
          </w:p>
        </w:tc>
        <w:tc>
          <w:tcPr>
            <w:tcW w:w="2587" w:type="dxa"/>
          </w:tcPr>
          <w:p w:rsidR="00B71FD5" w:rsidP="00B71FD5" w:rsidRDefault="00B71FD5">
            <w:r>
              <w:t>решение проблемно-ситуационных задач</w:t>
            </w:r>
          </w:p>
        </w:tc>
      </w:tr>
      <w:tr w:rsidR="00B71FD5" w:rsidTr="00B71FD5">
        <w:tc>
          <w:tcPr>
            <w:tcW w:w="963" w:type="dxa"/>
            <w:vMerge w:val="restart"/>
          </w:tcPr>
          <w:p w:rsidR="00B71FD5" w:rsidP="00B71FD5" w:rsidRDefault="00B71FD5">
            <w:pPr>
              <w:jc w:val="right"/>
            </w:pPr>
            <w:r>
              <w:t>9</w:t>
            </w:r>
          </w:p>
        </w:tc>
        <w:tc>
          <w:tcPr>
            <w:tcW w:w="1126" w:type="dxa"/>
            <w:vMerge w:val="restart"/>
          </w:tcPr>
          <w:p w:rsidR="00B71FD5" w:rsidP="00B71FD5" w:rsidRDefault="00B71FD5">
            <w:r>
              <w:t>УК-1</w:t>
            </w:r>
          </w:p>
        </w:tc>
        <w:tc>
          <w:tcPr>
            <w:tcW w:w="3991" w:type="dxa"/>
            <w:vMerge w:val="restart"/>
          </w:tcPr>
          <w:p w:rsidR="00B71FD5" w:rsidP="00B71FD5" w:rsidRDefault="00B71FD5">
            <w:r>
              <w:t>готовностью к абстрактному мышлению, анализу, синтезу</w:t>
            </w:r>
          </w:p>
        </w:tc>
        <w:tc>
          <w:tcPr>
            <w:tcW w:w="2175" w:type="dxa"/>
            <w:vMerge w:val="restart"/>
          </w:tcPr>
          <w:p w:rsidR="00B71FD5" w:rsidP="00B71FD5" w:rsidRDefault="00B71FD5">
            <w:pPr>
              <w:jc w:val="center"/>
            </w:pPr>
            <w:r>
              <w:t>Продвинутый</w:t>
            </w:r>
          </w:p>
        </w:tc>
        <w:tc>
          <w:tcPr>
            <w:tcW w:w="1553" w:type="dxa"/>
            <w:vMerge w:val="restart"/>
          </w:tcPr>
          <w:p w:rsidR="00B71FD5" w:rsidP="00B71FD5" w:rsidRDefault="00B71FD5">
            <w:pPr>
              <w:jc w:val="center"/>
            </w:pPr>
            <w:r>
              <w:t>Знать</w:t>
            </w:r>
          </w:p>
        </w:tc>
        <w:tc>
          <w:tcPr>
            <w:tcW w:w="3299" w:type="dxa"/>
          </w:tcPr>
          <w:p w:rsidRPr="00B71FD5" w:rsidR="00B71FD5" w:rsidP="00B71FD5" w:rsidRDefault="00B71FD5">
            <w:r>
              <w:t>особенности построения коммуникативных типов речи, функционирующих в деловой и научной сферах общения</w:t>
            </w:r>
          </w:p>
        </w:tc>
        <w:tc>
          <w:tcPr>
            <w:tcW w:w="2587" w:type="dxa"/>
          </w:tcPr>
          <w:p w:rsidR="00B71FD5" w:rsidP="00B71FD5" w:rsidRDefault="00B71FD5">
            <w:r>
              <w:t>тестирование;
устный опрос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 w:val="restart"/>
          </w:tcPr>
          <w:p w:rsidR="00B71FD5" w:rsidP="00B71FD5" w:rsidRDefault="00B71FD5">
            <w:pPr>
              <w:jc w:val="center"/>
            </w:pPr>
            <w:r>
              <w:t>Уметь</w:t>
            </w:r>
          </w:p>
        </w:tc>
        <w:tc>
          <w:tcPr>
            <w:tcW w:w="3299" w:type="dxa"/>
          </w:tcPr>
          <w:p w:rsidRPr="00B71FD5" w:rsidR="00B71FD5" w:rsidP="00B71FD5" w:rsidRDefault="00B71FD5">
            <w:r>
              <w:t>участвовать в дискуссиях на темы, связанные с изучаемой специальностью</w:t>
            </w:r>
          </w:p>
        </w:tc>
        <w:tc>
          <w:tcPr>
            <w:tcW w:w="2587" w:type="dxa"/>
          </w:tcPr>
          <w:p w:rsidR="00B71FD5" w:rsidP="00B71FD5" w:rsidRDefault="00B71FD5">
            <w:r>
              <w:t>решение case-заданий;
тестирование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 w:val="restart"/>
          </w:tcPr>
          <w:p w:rsidR="00B71FD5" w:rsidP="00B71FD5" w:rsidRDefault="00B71FD5">
            <w:pPr>
              <w:jc w:val="center"/>
            </w:pPr>
            <w:r>
              <w:t>Владеть</w:t>
            </w:r>
          </w:p>
        </w:tc>
        <w:tc>
          <w:tcPr>
            <w:tcW w:w="3299" w:type="dxa"/>
          </w:tcPr>
          <w:p w:rsidRPr="00B71FD5" w:rsidR="00B71FD5" w:rsidP="00B71FD5" w:rsidRDefault="00B71FD5">
            <w:r>
              <w:t>навыками и умениями реализации на письме коммуникативных намерений, необходимыми для ведения переписки в профессиональных и научных целях</w:t>
            </w:r>
          </w:p>
        </w:tc>
        <w:tc>
          <w:tcPr>
            <w:tcW w:w="2587" w:type="dxa"/>
          </w:tcPr>
          <w:p w:rsidR="00B71FD5" w:rsidP="00B71FD5" w:rsidRDefault="00B71FD5">
            <w:r>
              <w:t>решение проблемно-ситуационных задач</w:t>
            </w:r>
          </w:p>
        </w:tc>
      </w:tr>
      <w:tr w:rsidR="00B71FD5" w:rsidTr="00B71FD5">
        <w:tc>
          <w:tcPr>
            <w:tcW w:w="963" w:type="dxa"/>
            <w:vMerge w:val="restart"/>
          </w:tcPr>
          <w:p w:rsidR="00B71FD5" w:rsidP="00B71FD5" w:rsidRDefault="00B71FD5">
            <w:pPr>
              <w:jc w:val="right"/>
            </w:pPr>
            <w:r>
              <w:t>10</w:t>
            </w:r>
          </w:p>
        </w:tc>
        <w:tc>
          <w:tcPr>
            <w:tcW w:w="1126" w:type="dxa"/>
            <w:vMerge w:val="restart"/>
          </w:tcPr>
          <w:p w:rsidR="00B71FD5" w:rsidP="00B71FD5" w:rsidRDefault="00B71FD5">
            <w:r>
              <w:t>УК-2</w:t>
            </w:r>
          </w:p>
        </w:tc>
        <w:tc>
          <w:tcPr>
            <w:tcW w:w="3991" w:type="dxa"/>
            <w:vMerge w:val="restart"/>
          </w:tcPr>
          <w:p w:rsidR="00B71FD5" w:rsidP="00B71FD5" w:rsidRDefault="00B71FD5">
            <w:r>
              <w:t>готовностью к управлению коллективом, толерантно воспринимать социальные, этнические, конфессиональные и культурные различия</w:t>
            </w:r>
          </w:p>
        </w:tc>
        <w:tc>
          <w:tcPr>
            <w:tcW w:w="2175" w:type="dxa"/>
            <w:vMerge w:val="restart"/>
          </w:tcPr>
          <w:p w:rsidR="00B71FD5" w:rsidP="00B71FD5" w:rsidRDefault="00B71FD5">
            <w:pPr>
              <w:jc w:val="center"/>
            </w:pPr>
            <w:r>
              <w:t>Продвинутый</w:t>
            </w:r>
          </w:p>
        </w:tc>
        <w:tc>
          <w:tcPr>
            <w:tcW w:w="1553" w:type="dxa"/>
            <w:vMerge w:val="restart"/>
          </w:tcPr>
          <w:p w:rsidR="00B71FD5" w:rsidP="00B71FD5" w:rsidRDefault="00B71FD5">
            <w:pPr>
              <w:jc w:val="center"/>
            </w:pPr>
            <w:r>
              <w:t>Знать</w:t>
            </w:r>
          </w:p>
        </w:tc>
        <w:tc>
          <w:tcPr>
            <w:tcW w:w="3299" w:type="dxa"/>
          </w:tcPr>
          <w:p w:rsidRPr="00B71FD5" w:rsidR="00B71FD5" w:rsidP="00B71FD5" w:rsidRDefault="00B71FD5">
            <w:r>
              <w:t>системы управления и организацию труда в здравоохранении, лидерство и персональный менеджмент, формы и методы организации гигиенического образования и воспитания населения, медицинскую этику и деонтологию</w:t>
            </w:r>
          </w:p>
        </w:tc>
        <w:tc>
          <w:tcPr>
            <w:tcW w:w="2587" w:type="dxa"/>
          </w:tcPr>
          <w:p w:rsidR="00B71FD5" w:rsidP="00B71FD5" w:rsidRDefault="00B71FD5">
            <w:r>
              <w:t>тестирование;
устный опрос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 w:val="restart"/>
          </w:tcPr>
          <w:p w:rsidR="00B71FD5" w:rsidP="00B71FD5" w:rsidRDefault="00B71FD5">
            <w:pPr>
              <w:jc w:val="center"/>
            </w:pPr>
            <w:r>
              <w:t>Уметь</w:t>
            </w:r>
          </w:p>
        </w:tc>
        <w:tc>
          <w:tcPr>
            <w:tcW w:w="3299" w:type="dxa"/>
          </w:tcPr>
          <w:p w:rsidRPr="00B71FD5" w:rsidR="00B71FD5" w:rsidP="00B71FD5" w:rsidRDefault="00B71FD5">
            <w:r>
              <w:t>организовывать деятельность медицинских организаций и их структурных подразделений, включая организацию работы с кадрами</w:t>
            </w:r>
          </w:p>
        </w:tc>
        <w:tc>
          <w:tcPr>
            <w:tcW w:w="2587" w:type="dxa"/>
          </w:tcPr>
          <w:p w:rsidR="00B71FD5" w:rsidP="00B71FD5" w:rsidRDefault="00B71FD5">
            <w:r>
              <w:t>решение case-заданий;
тестирование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 w:val="restart"/>
          </w:tcPr>
          <w:p w:rsidR="00B71FD5" w:rsidP="00B71FD5" w:rsidRDefault="00B71FD5">
            <w:pPr>
              <w:jc w:val="center"/>
            </w:pPr>
            <w:r>
              <w:t>Владеть</w:t>
            </w:r>
          </w:p>
        </w:tc>
        <w:tc>
          <w:tcPr>
            <w:tcW w:w="3299" w:type="dxa"/>
          </w:tcPr>
          <w:p w:rsidRPr="00B71FD5" w:rsidR="00B71FD5" w:rsidP="00B71FD5" w:rsidRDefault="00B71FD5">
            <w:r>
              <w:t>методами организации гигиенического образования и воспитания населения, системами управления и организации труда в медицинской организации</w:t>
            </w:r>
          </w:p>
        </w:tc>
        <w:tc>
          <w:tcPr>
            <w:tcW w:w="2587" w:type="dxa"/>
          </w:tcPr>
          <w:p w:rsidR="00B71FD5" w:rsidP="00B71FD5" w:rsidRDefault="00B71FD5">
            <w:r>
              <w:t>решение проблемно-ситуационных задач</w:t>
            </w:r>
          </w:p>
        </w:tc>
      </w:tr>
    </w:tbl>
    <w:p w:rsidRPr="00B71FD5" w:rsidR="00E23389" w:rsidP="00B71FD5" w:rsidRDefault="00E23389">
      <w:pPr>
        <w:pStyle w:val="2"/>
      </w:pPr>
      <w:r w:rsidRPr="00B71FD5">
        <w:t>5.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</w:t>
      </w:r>
    </w:p>
    <w:tbl>
      <w:tblPr>
        <w:tblStyle w:val="a4"/>
        <w:tblW w:w="0" w:type="auto"/>
        <w:tblLayout w:type="fixed"/>
        <w:tblLook w:val="04A0" w:firstRow="true" w:lastRow="false" w:firstColumn="true" w:lastColumn="false" w:noHBand="false" w:noVBand="true"/>
      </w:tblPr>
      <w:tblGrid>
        <w:gridCol w:w="988"/>
        <w:gridCol w:w="5528"/>
        <w:gridCol w:w="1276"/>
        <w:gridCol w:w="1275"/>
        <w:gridCol w:w="567"/>
        <w:gridCol w:w="6060"/>
      </w:tblGrid>
      <w:tr w:rsidR="005B3AD6" w:rsidTr="004B74E2">
        <w:tc>
          <w:tcPr>
            <w:tcW w:w="988" w:type="dxa"/>
            <w:vMerge w:val="restart"/>
          </w:tcPr>
          <w:p w:rsidRPr="00B71FD5" w:rsidR="00B71FD5" w:rsidP="00B71FD5" w:rsidRDefault="00B71FD5">
            <w:pPr>
              <w:jc w:val="center"/>
            </w:pPr>
            <w:r>
              <w:t>№ п</w:t>
            </w:r>
            <w:r>
              <w:rPr>
                <w:lang w:val="en-US"/>
              </w:rPr>
              <w:t>/</w:t>
            </w:r>
            <w:r>
              <w:t>п</w:t>
            </w:r>
          </w:p>
        </w:tc>
        <w:tc>
          <w:tcPr>
            <w:tcW w:w="5528" w:type="dxa"/>
            <w:vMerge w:val="restart"/>
          </w:tcPr>
          <w:p w:rsidR="00B71FD5" w:rsidP="00B71FD5" w:rsidRDefault="00B71FD5">
            <w:pPr>
              <w:jc w:val="center"/>
            </w:pPr>
            <w:r>
              <w:t>Наименование модуля дисциплины</w:t>
            </w:r>
          </w:p>
        </w:tc>
        <w:tc>
          <w:tcPr>
            <w:tcW w:w="2551" w:type="dxa"/>
            <w:gridSpan w:val="2"/>
          </w:tcPr>
          <w:p w:rsidR="00B71FD5" w:rsidP="00B71FD5" w:rsidRDefault="00B71FD5">
            <w:pPr>
              <w:jc w:val="center"/>
            </w:pPr>
            <w:r>
              <w:t>Трудоемкость модуля</w:t>
            </w:r>
          </w:p>
        </w:tc>
        <w:tc>
          <w:tcPr>
            <w:tcW w:w="6627" w:type="dxa"/>
            <w:gridSpan w:val="2"/>
            <w:vMerge w:val="restart"/>
          </w:tcPr>
          <w:p w:rsidR="00B71FD5" w:rsidP="00B71FD5" w:rsidRDefault="00B71FD5">
            <w:pPr>
              <w:jc w:val="center"/>
            </w:pPr>
            <w:r>
              <w:t>Содержание модуля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5528" w:type="dxa"/>
            <w:vMerge/>
          </w:tcPr>
          <w:p w:rsidR="00B71FD5" w:rsidP="00B71FD5" w:rsidRDefault="00B71FD5"/>
        </w:tc>
        <w:tc>
          <w:tcPr>
            <w:tcW w:w="1276" w:type="dxa"/>
          </w:tcPr>
          <w:p w:rsidR="00B71FD5" w:rsidP="00B71FD5" w:rsidRDefault="00B71FD5">
            <w:pPr>
              <w:jc w:val="center"/>
            </w:pPr>
            <w:proofErr w:type="spellStart"/>
            <w:r>
              <w:t>з.е</w:t>
            </w:r>
            <w:proofErr w:type="spellEnd"/>
            <w:r>
              <w:t>.</w:t>
            </w:r>
          </w:p>
        </w:tc>
        <w:tc>
          <w:tcPr>
            <w:tcW w:w="1275" w:type="dxa"/>
          </w:tcPr>
          <w:p w:rsidR="00B71FD5" w:rsidP="00B71FD5" w:rsidRDefault="00B71FD5">
            <w:pPr>
              <w:jc w:val="center"/>
            </w:pPr>
            <w:r>
              <w:t>часы</w:t>
            </w:r>
          </w:p>
        </w:tc>
        <w:tc>
          <w:tcPr>
            <w:tcW w:w="6627" w:type="dxa"/>
            <w:gridSpan w:val="2"/>
            <w:vMerge/>
          </w:tcPr>
          <w:p w:rsidR="00B71FD5" w:rsidP="00B71FD5" w:rsidRDefault="00B71FD5"/>
        </w:tc>
      </w:tr>
      <w:tr w:rsidR="00B71FD5" w:rsidTr="00B71FD5">
        <w:tc>
          <w:tcPr>
            <w:tcW w:w="988" w:type="dxa"/>
            <w:vMerge w:val="restart"/>
          </w:tcPr>
          <w:p w:rsidR="00B71FD5" w:rsidP="00B71FD5" w:rsidRDefault="00B71FD5">
            <w:pPr>
              <w:jc w:val="right"/>
            </w:pPr>
            <w:r>
              <w:t>1</w:t>
            </w:r>
          </w:p>
        </w:tc>
        <w:tc>
          <w:tcPr>
            <w:tcW w:w="5528" w:type="dxa"/>
            <w:vMerge w:val="restart"/>
          </w:tcPr>
          <w:p w:rsidR="00B71FD5" w:rsidP="00B71FD5" w:rsidRDefault="00B71FD5">
            <w:r>
              <w:t>Общественное здоровье</w:t>
            </w:r>
            <w:bookmarkStart w:name="_GoBack" w:id="0"/>
            <w:bookmarkEnd w:id="0"/>
          </w:p>
        </w:tc>
        <w:tc>
          <w:tcPr>
            <w:tcW w:w="1276" w:type="dxa"/>
            <w:vMerge w:val="restart"/>
          </w:tcPr>
          <w:p w:rsidR="00B71FD5" w:rsidP="00B71FD5" w:rsidRDefault="00B71FD5">
            <w:pPr>
              <w:jc w:val="right"/>
            </w:pPr>
            <w:r>
              <w:t>14,50</w:t>
            </w:r>
          </w:p>
        </w:tc>
        <w:tc>
          <w:tcPr>
            <w:tcW w:w="1275" w:type="dxa"/>
            <w:vMerge w:val="restart"/>
          </w:tcPr>
          <w:p w:rsidR="00B71FD5" w:rsidP="00B71FD5" w:rsidRDefault="00B71FD5">
            <w:pPr>
              <w:jc w:val="right"/>
            </w:pPr>
            <w:r>
              <w:t>522,00</w:t>
            </w:r>
          </w:p>
        </w:tc>
        <w:tc>
          <w:tcPr>
            <w:tcW w:w="567" w:type="dxa"/>
          </w:tcPr>
          <w:p w:rsidR="00B71FD5" w:rsidP="00B71FD5" w:rsidRDefault="00B71FD5">
            <w:pPr>
              <w:jc w:val="right"/>
            </w:pPr>
            <w:r>
              <w:t>1</w:t>
            </w:r>
          </w:p>
        </w:tc>
        <w:tc>
          <w:tcPr>
            <w:tcW w:w="6060" w:type="dxa"/>
          </w:tcPr>
          <w:p w:rsidR="00B71FD5" w:rsidP="00B71FD5" w:rsidRDefault="00B71FD5">
            <w:r>
              <w:t>Общественное здравоохранение как учебная и научная дисциплина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5528" w:type="dxa"/>
            <w:vMerge/>
          </w:tcPr>
          <w:p w:rsidR="00B71FD5" w:rsidP="00B71FD5" w:rsidRDefault="00B71FD5"/>
        </w:tc>
        <w:tc>
          <w:tcPr>
            <w:tcW w:w="1276" w:type="dxa"/>
            <w:vMerge/>
          </w:tcPr>
          <w:p w:rsidR="00B71FD5" w:rsidP="00B71FD5" w:rsidRDefault="00B71FD5"/>
        </w:tc>
        <w:tc>
          <w:tcPr>
            <w:tcW w:w="1275" w:type="dxa"/>
            <w:vMerge/>
          </w:tcPr>
          <w:p w:rsidR="00B71FD5" w:rsidP="00B71FD5" w:rsidRDefault="00B71FD5"/>
        </w:tc>
        <w:tc>
          <w:tcPr>
            <w:tcW w:w="567" w:type="dxa"/>
          </w:tcPr>
          <w:p w:rsidR="00B71FD5" w:rsidP="00B71FD5" w:rsidRDefault="00B71FD5">
            <w:pPr>
              <w:jc w:val="right"/>
            </w:pPr>
            <w:r>
              <w:t>2</w:t>
            </w:r>
          </w:p>
        </w:tc>
        <w:tc>
          <w:tcPr>
            <w:tcW w:w="6060" w:type="dxa"/>
          </w:tcPr>
          <w:p w:rsidR="00B71FD5" w:rsidP="00B71FD5" w:rsidRDefault="00B71FD5">
            <w:r>
              <w:t>Система здравоохранения в различных странах мира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5528" w:type="dxa"/>
            <w:vMerge/>
          </w:tcPr>
          <w:p w:rsidR="00B71FD5" w:rsidP="00B71FD5" w:rsidRDefault="00B71FD5"/>
        </w:tc>
        <w:tc>
          <w:tcPr>
            <w:tcW w:w="1276" w:type="dxa"/>
            <w:vMerge/>
          </w:tcPr>
          <w:p w:rsidR="00B71FD5" w:rsidP="00B71FD5" w:rsidRDefault="00B71FD5"/>
        </w:tc>
        <w:tc>
          <w:tcPr>
            <w:tcW w:w="1275" w:type="dxa"/>
            <w:vMerge/>
          </w:tcPr>
          <w:p w:rsidR="00B71FD5" w:rsidP="00B71FD5" w:rsidRDefault="00B71FD5"/>
        </w:tc>
        <w:tc>
          <w:tcPr>
            <w:tcW w:w="567" w:type="dxa"/>
          </w:tcPr>
          <w:p w:rsidR="00B71FD5" w:rsidP="00B71FD5" w:rsidRDefault="00B71FD5">
            <w:pPr>
              <w:jc w:val="right"/>
            </w:pPr>
            <w:r>
              <w:t>3</w:t>
            </w:r>
          </w:p>
        </w:tc>
        <w:tc>
          <w:tcPr>
            <w:tcW w:w="6060" w:type="dxa"/>
          </w:tcPr>
          <w:p w:rsidR="00B71FD5" w:rsidP="00B71FD5" w:rsidRDefault="00B71FD5">
            <w:r>
              <w:t>Общая характеристика системы здравоохранения в Российской Федерации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5528" w:type="dxa"/>
            <w:vMerge/>
          </w:tcPr>
          <w:p w:rsidR="00B71FD5" w:rsidP="00B71FD5" w:rsidRDefault="00B71FD5"/>
        </w:tc>
        <w:tc>
          <w:tcPr>
            <w:tcW w:w="1276" w:type="dxa"/>
            <w:vMerge/>
          </w:tcPr>
          <w:p w:rsidR="00B71FD5" w:rsidP="00B71FD5" w:rsidRDefault="00B71FD5"/>
        </w:tc>
        <w:tc>
          <w:tcPr>
            <w:tcW w:w="1275" w:type="dxa"/>
            <w:vMerge/>
          </w:tcPr>
          <w:p w:rsidR="00B71FD5" w:rsidP="00B71FD5" w:rsidRDefault="00B71FD5"/>
        </w:tc>
        <w:tc>
          <w:tcPr>
            <w:tcW w:w="567" w:type="dxa"/>
          </w:tcPr>
          <w:p w:rsidR="00B71FD5" w:rsidP="00B71FD5" w:rsidRDefault="00B71FD5">
            <w:pPr>
              <w:jc w:val="right"/>
            </w:pPr>
            <w:r>
              <w:t>4</w:t>
            </w:r>
          </w:p>
        </w:tc>
        <w:tc>
          <w:tcPr>
            <w:tcW w:w="6060" w:type="dxa"/>
          </w:tcPr>
          <w:p w:rsidR="00B71FD5" w:rsidP="00B71FD5" w:rsidRDefault="00B71FD5">
            <w:r>
              <w:t>Государственная политика в области охраны здоровья населения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5528" w:type="dxa"/>
            <w:vMerge/>
          </w:tcPr>
          <w:p w:rsidR="00B71FD5" w:rsidP="00B71FD5" w:rsidRDefault="00B71FD5"/>
        </w:tc>
        <w:tc>
          <w:tcPr>
            <w:tcW w:w="1276" w:type="dxa"/>
            <w:vMerge/>
          </w:tcPr>
          <w:p w:rsidR="00B71FD5" w:rsidP="00B71FD5" w:rsidRDefault="00B71FD5"/>
        </w:tc>
        <w:tc>
          <w:tcPr>
            <w:tcW w:w="1275" w:type="dxa"/>
            <w:vMerge/>
          </w:tcPr>
          <w:p w:rsidR="00B71FD5" w:rsidP="00B71FD5" w:rsidRDefault="00B71FD5"/>
        </w:tc>
        <w:tc>
          <w:tcPr>
            <w:tcW w:w="567" w:type="dxa"/>
          </w:tcPr>
          <w:p w:rsidR="00B71FD5" w:rsidP="00B71FD5" w:rsidRDefault="00B71FD5">
            <w:pPr>
              <w:jc w:val="right"/>
            </w:pPr>
            <w:r>
              <w:t>5</w:t>
            </w:r>
          </w:p>
        </w:tc>
        <w:tc>
          <w:tcPr>
            <w:tcW w:w="6060" w:type="dxa"/>
          </w:tcPr>
          <w:p w:rsidR="00B71FD5" w:rsidP="00B71FD5" w:rsidRDefault="00B71FD5">
            <w:r>
              <w:t>Медико-социальные аспекты демографических процессов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5528" w:type="dxa"/>
            <w:vMerge/>
          </w:tcPr>
          <w:p w:rsidR="00B71FD5" w:rsidP="00B71FD5" w:rsidRDefault="00B71FD5"/>
        </w:tc>
        <w:tc>
          <w:tcPr>
            <w:tcW w:w="1276" w:type="dxa"/>
            <w:vMerge/>
          </w:tcPr>
          <w:p w:rsidR="00B71FD5" w:rsidP="00B71FD5" w:rsidRDefault="00B71FD5"/>
        </w:tc>
        <w:tc>
          <w:tcPr>
            <w:tcW w:w="1275" w:type="dxa"/>
            <w:vMerge/>
          </w:tcPr>
          <w:p w:rsidR="00B71FD5" w:rsidP="00B71FD5" w:rsidRDefault="00B71FD5"/>
        </w:tc>
        <w:tc>
          <w:tcPr>
            <w:tcW w:w="567" w:type="dxa"/>
          </w:tcPr>
          <w:p w:rsidR="00B71FD5" w:rsidP="00B71FD5" w:rsidRDefault="00B71FD5">
            <w:pPr>
              <w:jc w:val="right"/>
            </w:pPr>
            <w:r>
              <w:t>6</w:t>
            </w:r>
          </w:p>
        </w:tc>
        <w:tc>
          <w:tcPr>
            <w:tcW w:w="6060" w:type="dxa"/>
          </w:tcPr>
          <w:p w:rsidR="00B71FD5" w:rsidP="00B71FD5" w:rsidRDefault="00B71FD5">
            <w:r>
              <w:t>Важнейшие неинфекционные и инфекционные заболевания как медико-социальная проблема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5528" w:type="dxa"/>
            <w:vMerge/>
          </w:tcPr>
          <w:p w:rsidR="00B71FD5" w:rsidP="00B71FD5" w:rsidRDefault="00B71FD5"/>
        </w:tc>
        <w:tc>
          <w:tcPr>
            <w:tcW w:w="1276" w:type="dxa"/>
            <w:vMerge/>
          </w:tcPr>
          <w:p w:rsidR="00B71FD5" w:rsidP="00B71FD5" w:rsidRDefault="00B71FD5"/>
        </w:tc>
        <w:tc>
          <w:tcPr>
            <w:tcW w:w="1275" w:type="dxa"/>
            <w:vMerge/>
          </w:tcPr>
          <w:p w:rsidR="00B71FD5" w:rsidP="00B71FD5" w:rsidRDefault="00B71FD5"/>
        </w:tc>
        <w:tc>
          <w:tcPr>
            <w:tcW w:w="567" w:type="dxa"/>
          </w:tcPr>
          <w:p w:rsidR="00B71FD5" w:rsidP="00B71FD5" w:rsidRDefault="00B71FD5">
            <w:pPr>
              <w:jc w:val="right"/>
            </w:pPr>
            <w:r>
              <w:t>7</w:t>
            </w:r>
          </w:p>
        </w:tc>
        <w:tc>
          <w:tcPr>
            <w:tcW w:w="6060" w:type="dxa"/>
          </w:tcPr>
          <w:p w:rsidR="00B71FD5" w:rsidP="00B71FD5" w:rsidRDefault="00B71FD5">
            <w:r>
              <w:t>Всемирная организация здравоохранения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5528" w:type="dxa"/>
            <w:vMerge/>
          </w:tcPr>
          <w:p w:rsidR="00B71FD5" w:rsidP="00B71FD5" w:rsidRDefault="00B71FD5"/>
        </w:tc>
        <w:tc>
          <w:tcPr>
            <w:tcW w:w="1276" w:type="dxa"/>
            <w:vMerge/>
          </w:tcPr>
          <w:p w:rsidR="00B71FD5" w:rsidP="00B71FD5" w:rsidRDefault="00B71FD5"/>
        </w:tc>
        <w:tc>
          <w:tcPr>
            <w:tcW w:w="1275" w:type="dxa"/>
            <w:vMerge/>
          </w:tcPr>
          <w:p w:rsidR="00B71FD5" w:rsidP="00B71FD5" w:rsidRDefault="00B71FD5"/>
        </w:tc>
        <w:tc>
          <w:tcPr>
            <w:tcW w:w="567" w:type="dxa"/>
          </w:tcPr>
          <w:p w:rsidR="00B71FD5" w:rsidP="00B71FD5" w:rsidRDefault="00B71FD5">
            <w:pPr>
              <w:jc w:val="right"/>
            </w:pPr>
            <w:r>
              <w:t>8</w:t>
            </w:r>
          </w:p>
        </w:tc>
        <w:tc>
          <w:tcPr>
            <w:tcW w:w="6060" w:type="dxa"/>
          </w:tcPr>
          <w:p w:rsidR="00B71FD5" w:rsidP="00B71FD5" w:rsidRDefault="00B71FD5">
            <w:r>
              <w:t>Общая характеристика системы охраны здоровья населения в России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5528" w:type="dxa"/>
            <w:vMerge/>
          </w:tcPr>
          <w:p w:rsidR="00B71FD5" w:rsidP="00B71FD5" w:rsidRDefault="00B71FD5"/>
        </w:tc>
        <w:tc>
          <w:tcPr>
            <w:tcW w:w="1276" w:type="dxa"/>
            <w:vMerge/>
          </w:tcPr>
          <w:p w:rsidR="00B71FD5" w:rsidP="00B71FD5" w:rsidRDefault="00B71FD5"/>
        </w:tc>
        <w:tc>
          <w:tcPr>
            <w:tcW w:w="1275" w:type="dxa"/>
            <w:vMerge/>
          </w:tcPr>
          <w:p w:rsidR="00B71FD5" w:rsidP="00B71FD5" w:rsidRDefault="00B71FD5"/>
        </w:tc>
        <w:tc>
          <w:tcPr>
            <w:tcW w:w="567" w:type="dxa"/>
          </w:tcPr>
          <w:p w:rsidR="00B71FD5" w:rsidP="00B71FD5" w:rsidRDefault="00B71FD5">
            <w:pPr>
              <w:jc w:val="right"/>
            </w:pPr>
            <w:r>
              <w:t>9</w:t>
            </w:r>
          </w:p>
        </w:tc>
        <w:tc>
          <w:tcPr>
            <w:tcW w:w="6060" w:type="dxa"/>
          </w:tcPr>
          <w:p w:rsidR="00B71FD5" w:rsidP="00B71FD5" w:rsidRDefault="00B71FD5">
            <w:r>
              <w:t>Укрепление здоровья населения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5528" w:type="dxa"/>
            <w:vMerge/>
          </w:tcPr>
          <w:p w:rsidR="00B71FD5" w:rsidP="00B71FD5" w:rsidRDefault="00B71FD5"/>
        </w:tc>
        <w:tc>
          <w:tcPr>
            <w:tcW w:w="1276" w:type="dxa"/>
            <w:vMerge/>
          </w:tcPr>
          <w:p w:rsidR="00B71FD5" w:rsidP="00B71FD5" w:rsidRDefault="00B71FD5"/>
        </w:tc>
        <w:tc>
          <w:tcPr>
            <w:tcW w:w="1275" w:type="dxa"/>
            <w:vMerge/>
          </w:tcPr>
          <w:p w:rsidR="00B71FD5" w:rsidP="00B71FD5" w:rsidRDefault="00B71FD5"/>
        </w:tc>
        <w:tc>
          <w:tcPr>
            <w:tcW w:w="567" w:type="dxa"/>
          </w:tcPr>
          <w:p w:rsidR="00B71FD5" w:rsidP="00B71FD5" w:rsidRDefault="00B71FD5">
            <w:pPr>
              <w:jc w:val="right"/>
            </w:pPr>
            <w:r>
              <w:t>10</w:t>
            </w:r>
          </w:p>
        </w:tc>
        <w:tc>
          <w:tcPr>
            <w:tcW w:w="6060" w:type="dxa"/>
          </w:tcPr>
          <w:p w:rsidR="00B71FD5" w:rsidP="00B71FD5" w:rsidRDefault="00B71FD5">
            <w:r>
              <w:t>Современные проблемы профилактики и ЗОЖ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5528" w:type="dxa"/>
            <w:vMerge/>
          </w:tcPr>
          <w:p w:rsidR="00B71FD5" w:rsidP="00B71FD5" w:rsidRDefault="00B71FD5"/>
        </w:tc>
        <w:tc>
          <w:tcPr>
            <w:tcW w:w="1276" w:type="dxa"/>
            <w:vMerge/>
          </w:tcPr>
          <w:p w:rsidR="00B71FD5" w:rsidP="00B71FD5" w:rsidRDefault="00B71FD5"/>
        </w:tc>
        <w:tc>
          <w:tcPr>
            <w:tcW w:w="1275" w:type="dxa"/>
            <w:vMerge/>
          </w:tcPr>
          <w:p w:rsidR="00B71FD5" w:rsidP="00B71FD5" w:rsidRDefault="00B71FD5"/>
        </w:tc>
        <w:tc>
          <w:tcPr>
            <w:tcW w:w="567" w:type="dxa"/>
          </w:tcPr>
          <w:p w:rsidR="00B71FD5" w:rsidP="00B71FD5" w:rsidRDefault="00B71FD5">
            <w:pPr>
              <w:jc w:val="right"/>
            </w:pPr>
            <w:r>
              <w:t>11</w:t>
            </w:r>
          </w:p>
        </w:tc>
        <w:tc>
          <w:tcPr>
            <w:tcW w:w="6060" w:type="dxa"/>
          </w:tcPr>
          <w:p w:rsidR="00B71FD5" w:rsidP="00B71FD5" w:rsidRDefault="00B71FD5">
            <w:r>
              <w:t>Оценка эффективности профилактики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5528" w:type="dxa"/>
            <w:vMerge/>
          </w:tcPr>
          <w:p w:rsidR="00B71FD5" w:rsidP="00B71FD5" w:rsidRDefault="00B71FD5"/>
        </w:tc>
        <w:tc>
          <w:tcPr>
            <w:tcW w:w="1276" w:type="dxa"/>
            <w:vMerge/>
          </w:tcPr>
          <w:p w:rsidR="00B71FD5" w:rsidP="00B71FD5" w:rsidRDefault="00B71FD5"/>
        </w:tc>
        <w:tc>
          <w:tcPr>
            <w:tcW w:w="1275" w:type="dxa"/>
            <w:vMerge/>
          </w:tcPr>
          <w:p w:rsidR="00B71FD5" w:rsidP="00B71FD5" w:rsidRDefault="00B71FD5"/>
        </w:tc>
        <w:tc>
          <w:tcPr>
            <w:tcW w:w="567" w:type="dxa"/>
          </w:tcPr>
          <w:p w:rsidR="00B71FD5" w:rsidP="00B71FD5" w:rsidRDefault="00B71FD5">
            <w:pPr>
              <w:jc w:val="right"/>
            </w:pPr>
            <w:r>
              <w:t>12</w:t>
            </w:r>
          </w:p>
        </w:tc>
        <w:tc>
          <w:tcPr>
            <w:tcW w:w="6060" w:type="dxa"/>
          </w:tcPr>
          <w:p w:rsidR="00B71FD5" w:rsidP="00B71FD5" w:rsidRDefault="00B71FD5">
            <w:r>
              <w:t>Гигиеническое обучение и воспитание населения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5528" w:type="dxa"/>
            <w:vMerge/>
          </w:tcPr>
          <w:p w:rsidR="00B71FD5" w:rsidP="00B71FD5" w:rsidRDefault="00B71FD5"/>
        </w:tc>
        <w:tc>
          <w:tcPr>
            <w:tcW w:w="1276" w:type="dxa"/>
            <w:vMerge/>
          </w:tcPr>
          <w:p w:rsidR="00B71FD5" w:rsidP="00B71FD5" w:rsidRDefault="00B71FD5"/>
        </w:tc>
        <w:tc>
          <w:tcPr>
            <w:tcW w:w="1275" w:type="dxa"/>
            <w:vMerge/>
          </w:tcPr>
          <w:p w:rsidR="00B71FD5" w:rsidP="00B71FD5" w:rsidRDefault="00B71FD5"/>
        </w:tc>
        <w:tc>
          <w:tcPr>
            <w:tcW w:w="567" w:type="dxa"/>
          </w:tcPr>
          <w:p w:rsidR="00B71FD5" w:rsidP="00B71FD5" w:rsidRDefault="00B71FD5">
            <w:pPr>
              <w:jc w:val="right"/>
            </w:pPr>
            <w:r>
              <w:t>13</w:t>
            </w:r>
          </w:p>
        </w:tc>
        <w:tc>
          <w:tcPr>
            <w:tcW w:w="6060" w:type="dxa"/>
          </w:tcPr>
          <w:p w:rsidR="00B71FD5" w:rsidP="00B71FD5" w:rsidRDefault="00B71FD5">
            <w:r>
              <w:t>Система охраны здоровья матери и ребенка</w:t>
            </w:r>
          </w:p>
        </w:tc>
      </w:tr>
      <w:tr w:rsidR="00B71FD5" w:rsidTr="00B71FD5">
        <w:tc>
          <w:tcPr>
            <w:tcW w:w="988" w:type="dxa"/>
            <w:vMerge w:val="restart"/>
          </w:tcPr>
          <w:p w:rsidR="00B71FD5" w:rsidP="00B71FD5" w:rsidRDefault="00B71FD5">
            <w:pPr>
              <w:jc w:val="right"/>
            </w:pPr>
            <w:r>
              <w:t>2</w:t>
            </w:r>
          </w:p>
        </w:tc>
        <w:tc>
          <w:tcPr>
            <w:tcW w:w="5528" w:type="dxa"/>
            <w:vMerge w:val="restart"/>
          </w:tcPr>
          <w:p w:rsidR="00B71FD5" w:rsidP="00B71FD5" w:rsidRDefault="00B71FD5">
            <w:r>
              <w:t>Управление медицинской организацией</w:t>
            </w:r>
            <w:bookmarkStart w:name="_GoBack" w:id="0"/>
            <w:bookmarkEnd w:id="0"/>
          </w:p>
        </w:tc>
        <w:tc>
          <w:tcPr>
            <w:tcW w:w="1276" w:type="dxa"/>
            <w:vMerge w:val="restart"/>
          </w:tcPr>
          <w:p w:rsidR="00B71FD5" w:rsidP="00B71FD5" w:rsidRDefault="00B71FD5">
            <w:pPr>
              <w:jc w:val="right"/>
            </w:pPr>
            <w:r>
              <w:t>10,50</w:t>
            </w:r>
          </w:p>
        </w:tc>
        <w:tc>
          <w:tcPr>
            <w:tcW w:w="1275" w:type="dxa"/>
            <w:vMerge w:val="restart"/>
          </w:tcPr>
          <w:p w:rsidR="00B71FD5" w:rsidP="00B71FD5" w:rsidRDefault="00B71FD5">
            <w:pPr>
              <w:jc w:val="right"/>
            </w:pPr>
            <w:r>
              <w:t>378,00</w:t>
            </w:r>
          </w:p>
        </w:tc>
        <w:tc>
          <w:tcPr>
            <w:tcW w:w="567" w:type="dxa"/>
          </w:tcPr>
          <w:p w:rsidR="00B71FD5" w:rsidP="00B71FD5" w:rsidRDefault="00B71FD5">
            <w:pPr>
              <w:jc w:val="right"/>
            </w:pPr>
            <w:r>
              <w:t>1</w:t>
            </w:r>
          </w:p>
        </w:tc>
        <w:tc>
          <w:tcPr>
            <w:tcW w:w="6060" w:type="dxa"/>
          </w:tcPr>
          <w:p w:rsidR="00B71FD5" w:rsidP="00B71FD5" w:rsidRDefault="00B71FD5">
            <w:r>
              <w:t>Организация системы здравоозранения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5528" w:type="dxa"/>
            <w:vMerge/>
          </w:tcPr>
          <w:p w:rsidR="00B71FD5" w:rsidP="00B71FD5" w:rsidRDefault="00B71FD5"/>
        </w:tc>
        <w:tc>
          <w:tcPr>
            <w:tcW w:w="1276" w:type="dxa"/>
            <w:vMerge/>
          </w:tcPr>
          <w:p w:rsidR="00B71FD5" w:rsidP="00B71FD5" w:rsidRDefault="00B71FD5"/>
        </w:tc>
        <w:tc>
          <w:tcPr>
            <w:tcW w:w="1275" w:type="dxa"/>
            <w:vMerge/>
          </w:tcPr>
          <w:p w:rsidR="00B71FD5" w:rsidP="00B71FD5" w:rsidRDefault="00B71FD5"/>
        </w:tc>
        <w:tc>
          <w:tcPr>
            <w:tcW w:w="567" w:type="dxa"/>
          </w:tcPr>
          <w:p w:rsidR="00B71FD5" w:rsidP="00B71FD5" w:rsidRDefault="00B71FD5">
            <w:pPr>
              <w:jc w:val="right"/>
            </w:pPr>
            <w:r>
              <w:t>2</w:t>
            </w:r>
          </w:p>
        </w:tc>
        <w:tc>
          <w:tcPr>
            <w:tcW w:w="6060" w:type="dxa"/>
          </w:tcPr>
          <w:p w:rsidR="00B71FD5" w:rsidP="00B71FD5" w:rsidRDefault="00B71FD5">
            <w:r>
              <w:t>Анализ деятельности системы здравоохранения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5528" w:type="dxa"/>
            <w:vMerge/>
          </w:tcPr>
          <w:p w:rsidR="00B71FD5" w:rsidP="00B71FD5" w:rsidRDefault="00B71FD5"/>
        </w:tc>
        <w:tc>
          <w:tcPr>
            <w:tcW w:w="1276" w:type="dxa"/>
            <w:vMerge/>
          </w:tcPr>
          <w:p w:rsidR="00B71FD5" w:rsidP="00B71FD5" w:rsidRDefault="00B71FD5"/>
        </w:tc>
        <w:tc>
          <w:tcPr>
            <w:tcW w:w="1275" w:type="dxa"/>
            <w:vMerge/>
          </w:tcPr>
          <w:p w:rsidR="00B71FD5" w:rsidP="00B71FD5" w:rsidRDefault="00B71FD5"/>
        </w:tc>
        <w:tc>
          <w:tcPr>
            <w:tcW w:w="567" w:type="dxa"/>
          </w:tcPr>
          <w:p w:rsidR="00B71FD5" w:rsidP="00B71FD5" w:rsidRDefault="00B71FD5">
            <w:pPr>
              <w:jc w:val="right"/>
            </w:pPr>
            <w:r>
              <w:t>3</w:t>
            </w:r>
          </w:p>
        </w:tc>
        <w:tc>
          <w:tcPr>
            <w:tcW w:w="6060" w:type="dxa"/>
          </w:tcPr>
          <w:p w:rsidR="00B71FD5" w:rsidP="00B71FD5" w:rsidRDefault="00B71FD5">
            <w:r>
              <w:t>Реформы здравоохранения в России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5528" w:type="dxa"/>
            <w:vMerge/>
          </w:tcPr>
          <w:p w:rsidR="00B71FD5" w:rsidP="00B71FD5" w:rsidRDefault="00B71FD5"/>
        </w:tc>
        <w:tc>
          <w:tcPr>
            <w:tcW w:w="1276" w:type="dxa"/>
            <w:vMerge/>
          </w:tcPr>
          <w:p w:rsidR="00B71FD5" w:rsidP="00B71FD5" w:rsidRDefault="00B71FD5"/>
        </w:tc>
        <w:tc>
          <w:tcPr>
            <w:tcW w:w="1275" w:type="dxa"/>
            <w:vMerge/>
          </w:tcPr>
          <w:p w:rsidR="00B71FD5" w:rsidP="00B71FD5" w:rsidRDefault="00B71FD5"/>
        </w:tc>
        <w:tc>
          <w:tcPr>
            <w:tcW w:w="567" w:type="dxa"/>
          </w:tcPr>
          <w:p w:rsidR="00B71FD5" w:rsidP="00B71FD5" w:rsidRDefault="00B71FD5">
            <w:pPr>
              <w:jc w:val="right"/>
            </w:pPr>
            <w:r>
              <w:t>4</w:t>
            </w:r>
          </w:p>
        </w:tc>
        <w:tc>
          <w:tcPr>
            <w:tcW w:w="6060" w:type="dxa"/>
          </w:tcPr>
          <w:p w:rsidR="00B71FD5" w:rsidP="00B71FD5" w:rsidRDefault="00B71FD5">
            <w:r>
              <w:t>Методы статистического исследования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5528" w:type="dxa"/>
            <w:vMerge/>
          </w:tcPr>
          <w:p w:rsidR="00B71FD5" w:rsidP="00B71FD5" w:rsidRDefault="00B71FD5"/>
        </w:tc>
        <w:tc>
          <w:tcPr>
            <w:tcW w:w="1276" w:type="dxa"/>
            <w:vMerge/>
          </w:tcPr>
          <w:p w:rsidR="00B71FD5" w:rsidP="00B71FD5" w:rsidRDefault="00B71FD5"/>
        </w:tc>
        <w:tc>
          <w:tcPr>
            <w:tcW w:w="1275" w:type="dxa"/>
            <w:vMerge/>
          </w:tcPr>
          <w:p w:rsidR="00B71FD5" w:rsidP="00B71FD5" w:rsidRDefault="00B71FD5"/>
        </w:tc>
        <w:tc>
          <w:tcPr>
            <w:tcW w:w="567" w:type="dxa"/>
          </w:tcPr>
          <w:p w:rsidR="00B71FD5" w:rsidP="00B71FD5" w:rsidRDefault="00B71FD5">
            <w:pPr>
              <w:jc w:val="right"/>
            </w:pPr>
            <w:r>
              <w:t>5</w:t>
            </w:r>
          </w:p>
        </w:tc>
        <w:tc>
          <w:tcPr>
            <w:tcW w:w="6060" w:type="dxa"/>
          </w:tcPr>
          <w:p w:rsidR="00B71FD5" w:rsidP="00B71FD5" w:rsidRDefault="00B71FD5">
            <w:r>
              <w:t>Анализ деятельности медицинских организаций и оценка качества медицинской помощи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5528" w:type="dxa"/>
            <w:vMerge/>
          </w:tcPr>
          <w:p w:rsidR="00B71FD5" w:rsidP="00B71FD5" w:rsidRDefault="00B71FD5"/>
        </w:tc>
        <w:tc>
          <w:tcPr>
            <w:tcW w:w="1276" w:type="dxa"/>
            <w:vMerge/>
          </w:tcPr>
          <w:p w:rsidR="00B71FD5" w:rsidP="00B71FD5" w:rsidRDefault="00B71FD5"/>
        </w:tc>
        <w:tc>
          <w:tcPr>
            <w:tcW w:w="1275" w:type="dxa"/>
            <w:vMerge/>
          </w:tcPr>
          <w:p w:rsidR="00B71FD5" w:rsidP="00B71FD5" w:rsidRDefault="00B71FD5"/>
        </w:tc>
        <w:tc>
          <w:tcPr>
            <w:tcW w:w="567" w:type="dxa"/>
          </w:tcPr>
          <w:p w:rsidR="00B71FD5" w:rsidP="00B71FD5" w:rsidRDefault="00B71FD5">
            <w:pPr>
              <w:jc w:val="right"/>
            </w:pPr>
            <w:r>
              <w:t>6</w:t>
            </w:r>
          </w:p>
        </w:tc>
        <w:tc>
          <w:tcPr>
            <w:tcW w:w="6060" w:type="dxa"/>
          </w:tcPr>
          <w:p w:rsidR="00B71FD5" w:rsidP="00B71FD5" w:rsidRDefault="00B71FD5">
            <w:r>
              <w:t>Основы управления в здравоохранении.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5528" w:type="dxa"/>
            <w:vMerge/>
          </w:tcPr>
          <w:p w:rsidR="00B71FD5" w:rsidP="00B71FD5" w:rsidRDefault="00B71FD5"/>
        </w:tc>
        <w:tc>
          <w:tcPr>
            <w:tcW w:w="1276" w:type="dxa"/>
            <w:vMerge/>
          </w:tcPr>
          <w:p w:rsidR="00B71FD5" w:rsidP="00B71FD5" w:rsidRDefault="00B71FD5"/>
        </w:tc>
        <w:tc>
          <w:tcPr>
            <w:tcW w:w="1275" w:type="dxa"/>
            <w:vMerge/>
          </w:tcPr>
          <w:p w:rsidR="00B71FD5" w:rsidP="00B71FD5" w:rsidRDefault="00B71FD5"/>
        </w:tc>
        <w:tc>
          <w:tcPr>
            <w:tcW w:w="567" w:type="dxa"/>
          </w:tcPr>
          <w:p w:rsidR="00B71FD5" w:rsidP="00B71FD5" w:rsidRDefault="00B71FD5">
            <w:pPr>
              <w:jc w:val="right"/>
            </w:pPr>
            <w:r>
              <w:t>7</w:t>
            </w:r>
          </w:p>
        </w:tc>
        <w:tc>
          <w:tcPr>
            <w:tcW w:w="6060" w:type="dxa"/>
          </w:tcPr>
          <w:p w:rsidR="00B71FD5" w:rsidP="00B71FD5" w:rsidRDefault="00B71FD5">
            <w:r>
              <w:t>Планирование в здравоохранении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5528" w:type="dxa"/>
            <w:vMerge/>
          </w:tcPr>
          <w:p w:rsidR="00B71FD5" w:rsidP="00B71FD5" w:rsidRDefault="00B71FD5"/>
        </w:tc>
        <w:tc>
          <w:tcPr>
            <w:tcW w:w="1276" w:type="dxa"/>
            <w:vMerge/>
          </w:tcPr>
          <w:p w:rsidR="00B71FD5" w:rsidP="00B71FD5" w:rsidRDefault="00B71FD5"/>
        </w:tc>
        <w:tc>
          <w:tcPr>
            <w:tcW w:w="1275" w:type="dxa"/>
            <w:vMerge/>
          </w:tcPr>
          <w:p w:rsidR="00B71FD5" w:rsidP="00B71FD5" w:rsidRDefault="00B71FD5"/>
        </w:tc>
        <w:tc>
          <w:tcPr>
            <w:tcW w:w="567" w:type="dxa"/>
          </w:tcPr>
          <w:p w:rsidR="00B71FD5" w:rsidP="00B71FD5" w:rsidRDefault="00B71FD5">
            <w:pPr>
              <w:jc w:val="right"/>
            </w:pPr>
            <w:r>
              <w:t>8</w:t>
            </w:r>
          </w:p>
        </w:tc>
        <w:tc>
          <w:tcPr>
            <w:tcW w:w="6060" w:type="dxa"/>
          </w:tcPr>
          <w:p w:rsidR="00B71FD5" w:rsidP="00B71FD5" w:rsidRDefault="00B71FD5">
            <w:r>
              <w:t>Организация деятельности органов и организаций здравоохранения</w:t>
            </w:r>
          </w:p>
        </w:tc>
      </w:tr>
    </w:tbl>
    <w:p w:rsidRPr="00B71FD5" w:rsidR="00E23389" w:rsidP="00B71FD5" w:rsidRDefault="00E23389">
      <w:pPr>
        <w:pStyle w:val="2"/>
      </w:pPr>
      <w:r w:rsidRPr="00B71FD5">
        <w:t>6. Перечень учебно-методического обеспечения по дисциплине (модулю)</w:t>
      </w:r>
    </w:p>
    <w:p w:rsidRPr="00B71FD5" w:rsidR="00E23389" w:rsidP="00B71FD5" w:rsidRDefault="00E23389">
      <w:pPr>
        <w:pStyle w:val="2"/>
      </w:pPr>
      <w:r w:rsidRPr="00B71FD5">
        <w:t>7. Фонд оценочных средств для проведения промежуточной аттестации обучающихся по дисциплине (модулю)</w:t>
      </w:r>
    </w:p>
    <w:p w:rsidRPr="00B71FD5" w:rsidR="00E23389" w:rsidP="007915A4" w:rsidRDefault="00E23389">
      <w:pPr>
        <w:pStyle w:val="3"/>
      </w:pPr>
      <w:bookmarkStart w:name="_GoBack" w:id="0"/>
      <w:r w:rsidRPr="00B71FD5">
        <w:t>Задачи</w:t>
      </w:r>
    </w:p>
    <w:tbl>
      <w:tblPr>
        <w:tblStyle w:val="a4"/>
        <w:tblW w:w="0" w:type="auto"/>
        <w:tblLook w:val="04A0" w:firstRow="true" w:lastRow="false" w:firstColumn="true" w:lastColumn="false" w:noHBand="false" w:noVBand="true"/>
      </w:tblPr>
      <w:tblGrid>
        <w:gridCol w:w="988"/>
        <w:gridCol w:w="4252"/>
        <w:gridCol w:w="10454"/>
      </w:tblGrid>
      <w:tr w:rsidR="00B71FD5" w:rsidTr="00B71FD5">
        <w:tc>
          <w:tcPr>
            <w:tcW w:w="988" w:type="dxa"/>
          </w:tcPr>
          <w:p w:rsidR="00B71FD5" w:rsidP="00B71FD5" w:rsidRDefault="00B71FD5">
            <w:pPr>
              <w:jc w:val="center"/>
            </w:pPr>
            <w:r>
              <w:t>№</w:t>
            </w:r>
          </w:p>
        </w:tc>
        <w:tc>
          <w:tcPr>
            <w:tcW w:w="4252" w:type="dxa"/>
          </w:tcPr>
          <w:p w:rsidR="00B71FD5" w:rsidP="00B71FD5" w:rsidRDefault="00B71FD5">
            <w:pPr>
              <w:jc w:val="center"/>
            </w:pPr>
            <w:r w:rsidRPr="00B71FD5">
              <w:t>Наименование темы (раздела) дисциплины</w:t>
            </w:r>
          </w:p>
        </w:tc>
        <w:tc>
          <w:tcPr>
            <w:tcW w:w="10454" w:type="dxa"/>
          </w:tcPr>
          <w:p w:rsidR="00B71FD5" w:rsidP="00B71FD5" w:rsidRDefault="00B71FD5">
            <w:pPr>
              <w:jc w:val="center"/>
            </w:pPr>
            <w:r w:rsidRPr="00B71FD5">
              <w:t>Наименование задач</w:t>
            </w:r>
          </w:p>
        </w:tc>
      </w:tr>
      <w:tr w:rsidR="00B71FD5" w:rsidTr="00B71FD5">
        <w:tc>
          <w:tcPr>
            <w:tcW w:w="988" w:type="dxa"/>
            <w:vMerge w:val="restart"/>
          </w:tcPr>
          <w:p w:rsidR="00B71FD5" w:rsidP="00B71FD5" w:rsidRDefault="00B71FD5">
            <w:pPr>
              <w:jc w:val="right"/>
            </w:pPr>
            <w:r>
              <w:t>1</w:t>
            </w:r>
          </w:p>
        </w:tc>
        <w:tc>
          <w:tcPr>
            <w:tcW w:w="4252" w:type="dxa"/>
            <w:vMerge w:val="restart"/>
          </w:tcPr>
          <w:p w:rsidR="00B71FD5" w:rsidP="005D069F" w:rsidRDefault="00B71FD5">
            <w:r>
              <w:t>Медико-социальные аспекты демографических процессов</w:t>
            </w:r>
          </w:p>
        </w:tc>
        <w:tc>
          <w:tcPr>
            <w:tcW w:w="10454" w:type="dxa"/>
          </w:tcPr>
          <w:p w:rsidR="00B71FD5" w:rsidP="00B71FD5" w:rsidRDefault="00B71FD5">
            <w:r>
              <w:t>Задача №1 В сельском районе К. численность населения на 01.01.2014 г. составила 35 500 человек, а на 01.01.201504 г. - 34 500 жителей. В указанный период за пределы административной территории выехали 2 500 человек. Прибыли в район 1 300 человек. Охарактеризуйте механическое движение населения, рас¬считав соответствующие показатели. Какое значение для практического здравоохранения име¬ет изучение процессов миграции? Задача №2 Основываясь на представленных сведениях, рассчитайте показатели, характеризующие миграционные процессы в области N. в отчетном году. Оцените полученные данные. • Численность населения на начало года - 2 870 000 че¬ловек, в том числе городского населения - 1 200 000. • Численность населения на конец года - 2 750 000 чело¬век, в том числе городского населения - 1 160 000. • Количество лиц, прибывших на административную территорию области - 50 000 человек, в том числе в города - 30 000. • Количество лиц, выбывших за пределы административ¬ной территории - 150 000 человек, в том числе из городов - 70 000. Какие виды миграций населения Вы знаете? Задача №3 Рассчитайте и оцените демографические показатели в рай¬онах М. и К., используя данные таблицы. Дайте сравнительную характеристику демографической ситуации в рассматриваемых районах. Показатель (в абсолютных числах за отчетный период) Район М. Район К. Среднегодовая численность населения 85 500 34 100 Число детей, родившихся живыми 915 430 Число умерших 1 410 344 в том числе на 1-м году жизни 12 5 Число зарегистрированных браков 960 105 Число зарегистрированных разводов 560 78 Среднегодовая численность населения, состоявших в браке 350 150 Какой учетный медицинский документ используется для регистрации рождения? Перечислите основные сведения, содержащиеся в нем Задача №4 В отчетном году среднегодовая численность населения района А. составила 132000 человек, в том числе: • городское - 92 000; • детское население - 21 380; • население в возрасте старше 50 лет - 42 000; • мужское население - 62 000. Рассчитайте и оцените показатели, характеризующие состав населения. Какие еще показатели статики населения Вы знаете? Задача №5 В районе С. в отчетном году среднегодовая численность городского населения составила 125 000 человек, а сельского - 75 000. Всего в районе проживает 106 000 женщин и 56 000 детей. Количество лиц старше 50 лет составляет 42 000 человек. Рассчитайте и оцените показатели, характеризующие статику населения. Представьте возрастную структуру населения графически.</w:t>
            </w:r>
          </w:p>
        </w:tc>
      </w:tr>
      <w:tr w:rsidR="00B71FD5" w:rsidTr="00B71FD5">
        <w:tc>
          <w:tcPr>
            <w:tcW w:w="988" w:type="dxa"/>
            <w:vMerge w:val="restart"/>
          </w:tcPr>
          <w:p w:rsidR="00B71FD5" w:rsidP="00B71FD5" w:rsidRDefault="00B71FD5">
            <w:pPr>
              <w:jc w:val="right"/>
            </w:pPr>
            <w:r>
              <w:t>2</w:t>
            </w:r>
          </w:p>
        </w:tc>
        <w:tc>
          <w:tcPr>
            <w:tcW w:w="4252" w:type="dxa"/>
            <w:vMerge w:val="restart"/>
          </w:tcPr>
          <w:p w:rsidR="00B71FD5" w:rsidP="005D069F" w:rsidRDefault="00B71FD5">
            <w:r>
              <w:t>Анализ деятельности медицинских организаций и оценка качества медицинской помощи</w:t>
            </w:r>
          </w:p>
        </w:tc>
        <w:tc>
          <w:tcPr>
            <w:tcW w:w="10454" w:type="dxa"/>
          </w:tcPr>
          <w:p w:rsidR="00B71FD5" w:rsidP="00B71FD5" w:rsidRDefault="00B71FD5">
            <w:r>
              <w:t>Задача № 1. В районе Т. с численностью населения на начало и конец года 135000 и 145000 человек соответственно, развернуто 1530 коек, в том числе: • терапевтических – 460, • хирургических – 120, • педиатрических – 240, • акушерских – 120, • гинекологических – 100, • инфекционных – 200, • психиатрических – 210, • прочих – 80. Всего за год было госпитализировано 35000 человек, из них в стационаре умерло 350 больных, в том числе 40 после оперативного вмешательства. В течение года прооперировано 2000 больных. Стационары района выполнили суммарно 470000 койко-дней. Вопросы: 1. Рассчитайте все возможные показатели деятельности. 2. Представьте графически структуру коечного фонда. Задача № 2. Городской район со среднегодовой численностью населения 160000 человек обслуживает станция скорой помощи, оснащенная врачебными, фельдшерскими и специализированными бригадами. За год было выполнено 56000 вызовов, в том числе: • врачебными бригадами – 17600; • фельдшерскими – 31000; • специализированными – 7400. В 150 случаях зарегистрированы отказы в медицинской помощи в связи с необоснованностью вызова. Вопросы: 1. Рассчитайте показатели, характеризующие деятельность станции скорой медицинской помощи. Задача № 3. Районная городская поликлиника обслуживает 55000 взрослого населения, в том числе 35000 рабочих и служащих. За год было зарегистрировано 48000 первичных обращений по поводу заболеваний, в том числе 35000 обращений по поводу впервые в жизни установленных. Среди впервые выявленных заболеваний - 160 случаев злокачественных новообразований, в том числе 30 в запущенной форме За этот год зарегистрировано 36000 случаев временной нетрудоспособности, которые продолжались в общей сложности 330000 дней. Впервые признано инвалидами 245 человек, в том числе: 1-й группы – 50, 2-й группы – 110, 3-й группы – 85. Поликлиника направила в стационар 13000 человек, из них в 1300 случаях наблюдались расхождения диагнозов поликлиники и стационара. Вопросы: 1. Рассчитайте все возможные показатели деятельности поликлиники. 2. Дайте им оценку</w:t>
            </w:r>
          </w:p>
        </w:tc>
      </w:tr>
      <w:tr w:rsidR="00B71FD5" w:rsidTr="00B71FD5">
        <w:tc>
          <w:tcPr>
            <w:tcW w:w="988" w:type="dxa"/>
            <w:vMerge w:val="restart"/>
          </w:tcPr>
          <w:p w:rsidR="00B71FD5" w:rsidP="00B71FD5" w:rsidRDefault="00B71FD5">
            <w:pPr>
              <w:jc w:val="right"/>
            </w:pPr>
            <w:r>
              <w:t>3</w:t>
            </w:r>
          </w:p>
        </w:tc>
        <w:tc>
          <w:tcPr>
            <w:tcW w:w="4252" w:type="dxa"/>
            <w:vMerge w:val="restart"/>
          </w:tcPr>
          <w:p w:rsidR="00B71FD5" w:rsidP="005D069F" w:rsidRDefault="00B71FD5">
            <w:r>
              <w:t>Система охраны здоровья матери и ребенка</w:t>
            </w:r>
          </w:p>
        </w:tc>
        <w:tc>
          <w:tcPr>
            <w:tcW w:w="10454" w:type="dxa"/>
          </w:tcPr>
          <w:p w:rsidR="00B71FD5" w:rsidP="00B71FD5" w:rsidRDefault="00B71FD5">
            <w:r>
              <w:t>Задача № 1. Городская женская консультация обслуживает 35000 женщин старше 15 лет, в том числе 25000 женщин фертильного возраста. За год под наблюдение акушеров-гинекологов поступило 1350 беременных женщин, в том числе 270 при сроке беременности 28 недель и более. Ни разу не посетили женскую консультацию 25 беременных. За год женской консультацией зарегистрировано 3325 первичных обращений по поводу гинекологических заболеваний, в том числе 1850 по поводу впервые выявленных. Среди впервые выявленных заболеваний: • 1220 – воспалительные заболевания женских половых органов; • 260 – новообразования женских половых органов и молочной железы; • 180 – расстройства менструальной функции; • 55 – аномалии положения матки и влагалища; • 15 – бесплодие. Среди новообразований женских половых органов и молочной железы зарегистрировано 15 злокачественных, в том числе 5 поздно выявленных. Профилактическим медицинским осмотрам подлежало 18000 женщин, прошли медицинский осмотр 1200. При проведении медицинских осмотров выявлено 1320 острых и хронических заболеваний женской половой сферы. Вопросы: 1. Рассчитайте и оцените показатели, характеризующие деятельность женской консультации. Задача № 2. Городская женская консультация обслуживает 55000 женщин старше 15 лет, в том числе 37500 женщин фертильного возраста. За год под наблюдение акушеров-гинекологов поступило 1050 беременных женщин, в том числе со сроками беременности до 12 недель – 890 женщин, 28 недель и более – 12. Ни разу не посетили женскую консультацию 5 беременных. Беременные женщины до родов посетили женскую консультацию всего 12130 раз, в послеродовой период – 1460 раз. У 945 беременных женщин зарегистрированы экстрагенитальные заболевания, токсикозы второй половины беременности – у 258 женщин. За год произошло 1040 родов в срок и 60 преждевременных. Женщинам, обслуживаемым женской консультацией, за год было произведено 2775 операций искусственного прерывания беременности, в том числе 650 абортов с применением метода вакуум-аспирации. Число женщин, охваченных гормональной контрацепцией, за год составило 2125, внутриматочными средствами – 1875. Вопросы: 1. Рассчитайте и оцените показатели, характеризующие деятельность женской консультации. Задача № 3. Районная городская поликлиника обслуживает 55000 взрослого населения, в том числе 35000 рабочих и служащих. За год было зарегистрировано 48000 первичных обращений по поводу заболеваний, в том числе 35000 обращений по поводу впервые в жизни установленных. Среди впервые выявленных заболеваний - 160 случаев злокачественных новообразований, в том числе 30 в запущенной форме За этот год зарегистрировано 36000 случаев временной нетрудоспособности, которые продолжались в общей сложности 330000 дней. Впервые признано инвалидами 245 человек, в том числе: 1-й группы – 50, 2-й группы – 110, 3-й группы – 85. Поликлиника направила в стационар 13000 человек, из них в 1300 случаях наблюдались расхождения диагнозов поликлиники и стационара. Вопросы: 3. Рассчитайте все возможные показатели деятельности поликлиники. 4. Дайте им оценку.</w:t>
            </w:r>
          </w:p>
        </w:tc>
      </w:tr>
    </w:tbl>
    <w:p w:rsidRPr="00B71FD5" w:rsidR="00E23389" w:rsidP="007915A4" w:rsidRDefault="00E23389">
      <w:pPr>
        <w:pStyle w:val="a"/>
      </w:pPr>
      <w:r w:rsidRPr="00B71FD5">
        <w:t/>
      </w:r>
    </w:p>
    <w:p w:rsidRPr="00B71FD5" w:rsidR="00E23389" w:rsidP="007915A4" w:rsidRDefault="00E23389">
      <w:pPr>
        <w:pStyle w:val="3"/>
      </w:pPr>
      <w:bookmarkStart w:name="_GoBack" w:id="0"/>
      <w:r w:rsidRPr="00B71FD5">
        <w:t>Вопросы</w:t>
      </w:r>
    </w:p>
    <w:tbl>
      <w:tblPr>
        <w:tblStyle w:val="a4"/>
        <w:tblW w:w="0" w:type="auto"/>
        <w:tblLook w:val="04A0" w:firstRow="true" w:lastRow="false" w:firstColumn="true" w:lastColumn="false" w:noHBand="false" w:noVBand="true"/>
      </w:tblPr>
      <w:tblGrid>
        <w:gridCol w:w="988"/>
        <w:gridCol w:w="4252"/>
        <w:gridCol w:w="10454"/>
      </w:tblGrid>
      <w:tr w:rsidR="00B71FD5" w:rsidTr="00B71FD5">
        <w:tc>
          <w:tcPr>
            <w:tcW w:w="988" w:type="dxa"/>
          </w:tcPr>
          <w:p w:rsidR="00B71FD5" w:rsidP="00B71FD5" w:rsidRDefault="00B71FD5">
            <w:pPr>
              <w:jc w:val="center"/>
            </w:pPr>
            <w:r>
              <w:t>№</w:t>
            </w:r>
          </w:p>
        </w:tc>
        <w:tc>
          <w:tcPr>
            <w:tcW w:w="4252" w:type="dxa"/>
          </w:tcPr>
          <w:p w:rsidR="00B71FD5" w:rsidP="00B71FD5" w:rsidRDefault="00B71FD5">
            <w:pPr>
              <w:jc w:val="center"/>
            </w:pPr>
            <w:r w:rsidRPr="00B71FD5">
              <w:t>Наименование модуля (темы) дисциплины</w:t>
            </w:r>
          </w:p>
        </w:tc>
        <w:tc>
          <w:tcPr>
            <w:tcW w:w="10454" w:type="dxa"/>
          </w:tcPr>
          <w:p w:rsidR="00B71FD5" w:rsidP="00B71FD5" w:rsidRDefault="00B71FD5">
            <w:pPr>
              <w:jc w:val="center"/>
            </w:pPr>
            <w:r w:rsidRPr="00B71FD5">
              <w:t>Наименование вопросов</w:t>
            </w:r>
          </w:p>
        </w:tc>
      </w:tr>
      <w:tr w:rsidR="00B71FD5" w:rsidTr="00B71FD5">
        <w:tc>
          <w:tcPr>
            <w:tcW w:w="988" w:type="dxa"/>
            <w:vMerge w:val="restart"/>
          </w:tcPr>
          <w:p w:rsidR="00B71FD5" w:rsidP="00B71FD5" w:rsidRDefault="00B71FD5">
            <w:pPr>
              <w:jc w:val="right"/>
            </w:pPr>
            <w:r>
              <w:t>1</w:t>
            </w:r>
          </w:p>
        </w:tc>
        <w:tc>
          <w:tcPr>
            <w:tcW w:w="4252" w:type="dxa"/>
            <w:vMerge w:val="restart"/>
          </w:tcPr>
          <w:p w:rsidR="00B71FD5" w:rsidP="005D069F" w:rsidRDefault="00B71FD5">
            <w:r>
              <w:t>Общественное здоровье</w:t>
            </w:r>
          </w:p>
        </w:tc>
        <w:tc>
          <w:tcPr>
            <w:tcW w:w="10454" w:type="dxa"/>
          </w:tcPr>
          <w:p w:rsidR="00B71FD5" w:rsidP="00B71FD5" w:rsidRDefault="00B71FD5">
            <w:r>
              <w:t>Место дисциплины «Организация здравоохранения и общественное здоровье» среди медицинских, гигиенических и общественных наук в системе медицинского образования.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Роль дисциплины «Организация здравоохранения и общественное здоровье» в практической деятельности врача, органов и учреждений здравоохранения, медицинских организаций , в планировании, управлении, организации труда в здравоохранении.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Основные методы исследования дисциплины «Организация здравоохранения и общественное здоровье». Возникновение и развитие общественного здоровья и здравоохранения.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Опыт организации здравоохранения в зарубежных странах.Современное состояние, основные достижения и проблемы.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Всемирная организация здравоохранения (ВОЗ), ее структура, основные направления деятельности.Место и значение ВОЗ в решении различных вопросов международного здравоохранения.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Санитарно–эпидемиологическое благополучие населения.Место и роль Федеральной службы по надзору в сфере защиты прав потребителей и благополучия человека в системе охраны здоровья населения, в решении задач профилактики, в обеспечении санитарно–эпидемиологического благополучия населения и защиты прав потребителей.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Основные этапы развития общественного здоровья Российской Федерации. Структура, задачи, функции, основные направления деятельности Федеральной службы по здравоохранению РФ.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Государственная политика в области охраны здоровья населения.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Цель профилактики, ее задачи, уровни и виды.Стадии профилактики.Здоровый образ жизни (ЗОЖ): определение, механизмы его формирования Гигиеническое обучение и воспитание.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Право на охрану здоровья.Обязанности граждан в сфере охраны здоровья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Терминологические понятия заболеваемости, их соотношение, значение для оценки состояния здоровья населения.Методы изучения заболеваемости, их сравнительная характеристика.Значение комплексного подхода к изучению заболеваемости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Медико-демографическая характеристика общественного здоровья в России и за рубежом.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Общая и повозрастная смертность. Младенческая смертность. Материнская смертность. Средняя продолжительность предстоящей жизни.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Методы учета, сбора информации, анализа и оценки состояния здоровья населения (общественного здоровья); источники информации, измерители.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Показатели потенциальной демографии: YPLL, DALY, QALY. Динамика народонаселения. Виды движения народонаселения. Региональные особенности воспроизводства населения в различных странах в связи с уровнем их социально-экономического развития.</w:t>
            </w:r>
          </w:p>
        </w:tc>
      </w:tr>
      <w:tr w:rsidR="00B71FD5" w:rsidTr="00B71FD5">
        <w:tc>
          <w:tcPr>
            <w:tcW w:w="988" w:type="dxa"/>
            <w:vMerge w:val="restart"/>
          </w:tcPr>
          <w:p w:rsidR="00B71FD5" w:rsidP="00B71FD5" w:rsidRDefault="00B71FD5">
            <w:pPr>
              <w:jc w:val="right"/>
            </w:pPr>
            <w:r>
              <w:t>2</w:t>
            </w:r>
          </w:p>
        </w:tc>
        <w:tc>
          <w:tcPr>
            <w:tcW w:w="4252" w:type="dxa"/>
            <w:vMerge w:val="restart"/>
          </w:tcPr>
          <w:p w:rsidR="00B71FD5" w:rsidP="005D069F" w:rsidRDefault="00B71FD5">
            <w:r>
              <w:t>Управление медицинской организацией</w:t>
            </w:r>
          </w:p>
        </w:tc>
        <w:tc>
          <w:tcPr>
            <w:tcW w:w="10454" w:type="dxa"/>
          </w:tcPr>
          <w:p w:rsidR="00B71FD5" w:rsidP="00B71FD5" w:rsidRDefault="00B71FD5">
            <w:r>
              <w:t>Современные подходы к штатно–кадровому обеспечению деятельности медицинской организации.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Медицинская помощь. Первая помощь.Первичная медико-санитарная помощь.Специализированная, в том числе высокотехнологичная, медицинская помощь. Скорая, в том числе скорая специализированная, медицинская помощь.Паллиативная медицинская помощь.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Порядки оказания медицинской помощи и стандарты медицинской помощи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Виды медицинских экспертиз Экспертиза временной нетрудоспособности . Экспертиза качества медицинской помощи. Медицинское освидетельствование. Медицинские осмотры, диспансеризация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Источники финансирования здравоохранения в условиях обязательного медицинского страхования . Особенности финансирования работающего и неработающего населения в условиях ОМС 3. Методу расчета подушевого финансирования неработающего населения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Базовая и территориальная программа – основа для финансирования медицинской деятельности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Система взаиморасчетов между страховщиком и лечебно-профилактическим учреждением. Методы финансирования учреждений в системе ОМС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Медицинское страхование, принципы, задачи, возможности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Формы и методы контроля и оценки качества медицинской деятельности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Технические средства для обеспечения системы медицинского страхования. Использование средств обработки информации в системе ОМС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Первичная медицинская статистическая документация . Отчетная медицинская статистическая документация . Методика анализа деятельности медицинской организации . Экспертные оценки в здравоохранении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Методический подход к оценке качества и эффективности медицинской помощи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Международная сопоставимость данных и показателей здоровья . МКБ-10.</w:t>
            </w:r>
          </w:p>
        </w:tc>
      </w:tr>
    </w:tbl>
    <w:p w:rsidRPr="00B71FD5" w:rsidR="00E23389" w:rsidP="007915A4" w:rsidRDefault="00E23389">
      <w:pPr>
        <w:pStyle w:val="a"/>
      </w:pPr>
      <w:r w:rsidRPr="00B71FD5">
        <w:t/>
      </w:r>
    </w:p>
    <w:p w:rsidRPr="00B71FD5" w:rsidR="00E23389" w:rsidP="00B71FD5" w:rsidRDefault="00E23389">
      <w:pPr>
        <w:pStyle w:val="2"/>
      </w:pPr>
      <w:r w:rsidRPr="00B71FD5">
        <w:t>8. Перечень основной и дополнительной учебной литературы, необходимой для освоения дисциплины (модуля)</w:t>
      </w:r>
    </w:p>
    <w:p w:rsidRPr="00B71FD5" w:rsidR="00E23389" w:rsidP="00E23389" w:rsidRDefault="00E23389">
      <w:pPr>
        <w:pStyle w:val="3"/>
      </w:pPr>
      <w:bookmarkStart w:name="_GoBack" w:id="0"/>
      <w:bookmarkEnd w:id="0"/>
      <w:r>
        <w:t>Основная литература</w:t>
      </w:r>
    </w:p>
    <w:p w:rsidRPr="00B71FD5" w:rsidR="00E23389" w:rsidP="007915A4" w:rsidRDefault="00E23389">
      <w:pPr>
        <w:pStyle w:val="a3"/>
        <w:numPr>
          <w:ilvl w:val="0"/>
          <w:numId w:val="12"/>
        </w:numPr>
      </w:pPr>
      <w:bookmarkStart w:name="_GoBack" w:id="0"/>
      <w:r w:rsidRPr="00B71FD5">
        <w:t>Стародубов, В. И. Общественное здоровье и здравоохранение : Национальное руководство / под ред. В. И. Стародубова, О. П. Щепина и др. - Москва : ГЭОТАР-Медиа, 2014. - 624 с. (Серия "Национальные руководства") - ISBN 978-5-9704-2909-9. - Текст : электронный // URL : https://www.rosmedlib.ru/book/ISBN9785970429099.html</w:t>
      </w:r>
    </w:p>
    <w:p w:rsidRPr="00B71FD5" w:rsidR="00E23389" w:rsidP="00E23389" w:rsidRDefault="00E23389">
      <w:pPr>
        <w:pStyle w:val="3"/>
      </w:pPr>
      <w:bookmarkStart w:name="_GoBack" w:id="0"/>
      <w:bookmarkEnd w:id="0"/>
      <w:r>
        <w:t>Дополнительная литература</w:t>
      </w:r>
    </w:p>
    <w:p w:rsidRPr="00B71FD5" w:rsidR="00E23389" w:rsidP="007915A4" w:rsidRDefault="00E23389">
      <w:pPr>
        <w:pStyle w:val="a3"/>
        <w:numPr>
          <w:ilvl w:val="0"/>
          <w:numId w:val="13"/>
        </w:numPr>
      </w:pPr>
      <w:bookmarkStart w:name="_GoBack" w:id="0"/>
      <w:r w:rsidRPr="00B71FD5">
        <w:t>Общественное здоровье и здравоохранение [Электронный ресурс] : учебник / Ю.П. Лисицын, Г. . Улумбекова. - 3-е изд., перераб. и доп. - М. : ГЭОТАР-Медиа, 2015.-544 с. // URL : http://www.studmedlib.ru/book/ISBN9785970432914.html</w:t>
      </w:r>
    </w:p>
    <w:p w:rsidRPr="00B71FD5" w:rsidR="00E23389" w:rsidP="007915A4" w:rsidRDefault="00E23389">
      <w:pPr>
        <w:pStyle w:val="a3"/>
        <w:numPr>
          <w:ilvl w:val="0"/>
          <w:numId w:val="13"/>
        </w:numPr>
      </w:pPr>
      <w:bookmarkStart w:name="_GoBack" w:id="0"/>
      <w:r w:rsidRPr="00B71FD5">
        <w:t>Общественное здоровье и здравоохранение [Электронный ресурс] : учебник / Медик В.А., Юрьев В.К. – 2-е изд., испр. И доп. – М. : ГЭОТАР-Медиа, 2016. – 608с. http://www.studmedlib.ru/book/ISBN9785970437100.html</w:t>
      </w:r>
    </w:p>
    <w:p w:rsidRPr="00B71FD5" w:rsidR="00E23389" w:rsidP="007915A4" w:rsidRDefault="00E23389">
      <w:pPr>
        <w:pStyle w:val="a3"/>
        <w:numPr>
          <w:ilvl w:val="0"/>
          <w:numId w:val="13"/>
        </w:numPr>
      </w:pPr>
      <w:bookmarkStart w:name="_GoBack" w:id="0"/>
      <w:r w:rsidRPr="00B71FD5">
        <w:t>Общественное здоровье и здравоохранение [Электронный ресурс] : учебник / В.А. Медик, В.И. Лисицин. – 4-е изд., перераб. И доп. – М. : ГЭОТАР-Медиа, 2016. – 496с. http://www.studmedlib.ru/book/ISBN9785970437018.html</w:t>
      </w:r>
    </w:p>
    <w:p w:rsidRPr="00B71FD5" w:rsidR="00E23389" w:rsidP="007915A4" w:rsidRDefault="00E23389">
      <w:pPr>
        <w:pStyle w:val="a3"/>
        <w:numPr>
          <w:ilvl w:val="0"/>
          <w:numId w:val="13"/>
        </w:numPr>
      </w:pPr>
      <w:bookmarkStart w:name="_GoBack" w:id="0"/>
      <w:r w:rsidRPr="00B71FD5">
        <w:t>Общественное здоровье и здравоохранение: практикум [Электронный ресурс] : учеб. пособие / В.А. Медик, В.И. Лисицин, А.В. Прохорова - М.: ГЭОТАР-Медиа, 2014. – 144с. http://www.studmedlib.ru/book/ISBN9785970428696.html</w:t>
      </w:r>
    </w:p>
    <w:p w:rsidRPr="00B71FD5" w:rsidR="00E23389" w:rsidP="007915A4" w:rsidRDefault="00E23389">
      <w:pPr>
        <w:pStyle w:val="a3"/>
        <w:numPr>
          <w:ilvl w:val="0"/>
          <w:numId w:val="13"/>
        </w:numPr>
      </w:pPr>
      <w:bookmarkStart w:name="_GoBack" w:id="0"/>
      <w:r w:rsidRPr="00B71FD5">
        <w:t>Медико-социальные аспекты инвалидности. Медико-социальная экспертиза [Электронный ресурс] : учеб. пособие / Н. А. Баянова [и др.] ; ОрГМА. - Электрон. текстовые дан. - Оренбург : [б. и.], 2013. - 1 эл. опт. диск. - Загл. с титул. экрана. – Режим доступа : http://lib.orgma.ru</w:t>
      </w:r>
    </w:p>
    <w:p w:rsidRPr="00B71FD5" w:rsidR="00E23389" w:rsidP="007915A4" w:rsidRDefault="00E23389">
      <w:pPr>
        <w:pStyle w:val="a3"/>
        <w:numPr>
          <w:ilvl w:val="0"/>
          <w:numId w:val="13"/>
        </w:numPr>
      </w:pPr>
      <w:bookmarkStart w:name="_GoBack" w:id="0"/>
      <w:r w:rsidRPr="00B71FD5">
        <w:t>Оценка обобщаемости, достоверности и статистической значимости данных [Электронный ресурс] : учеб. пособие / Д. Н. Бегун, Е. Л. Борщук, Н. А. Баянова ; ОрГМА. - Электрон. текстовые дан. - Оренбург : [б. и.], 2013. - 1 эл. опт. диск. - Загл. с титул. экрана. – Режим доступа : http://lib.orgma.ru</w:t>
      </w:r>
    </w:p>
    <w:p w:rsidRPr="00B71FD5" w:rsidR="00E23389" w:rsidP="007915A4" w:rsidRDefault="00E23389">
      <w:pPr>
        <w:pStyle w:val="a3"/>
        <w:numPr>
          <w:ilvl w:val="0"/>
          <w:numId w:val="13"/>
        </w:numPr>
      </w:pPr>
      <w:bookmarkStart w:name="_GoBack" w:id="0"/>
      <w:r w:rsidRPr="00B71FD5">
        <w:t>Введение в статистический анализ медицинских данных [Электронный ресурс] : учебное пособие для аспирантов / Д. Н. Бегун [и др.]. - Оренбург : [б. и.], 2014. - Загл. с титул. экрана. – Режим доступа : http://lib.orgma.ru</w:t>
      </w:r>
    </w:p>
    <w:p w:rsidRPr="00B71FD5" w:rsidR="00E23389" w:rsidP="007915A4" w:rsidRDefault="00E23389">
      <w:pPr>
        <w:pStyle w:val="a3"/>
        <w:numPr>
          <w:ilvl w:val="0"/>
          <w:numId w:val="13"/>
        </w:numPr>
      </w:pPr>
      <w:bookmarkStart w:name="_GoBack" w:id="0"/>
      <w:r w:rsidRPr="00B71FD5">
        <w:t>Диспансеризация [Электронный ресурс] : учебное пособие / Н. А. Баянова, О.И.Матчина,Е.Л Борщук [и др.] ; ОрГМА. - Оренбург : [б. и.], 2019. - Загл. с титул. экрана. – Режим доступа : http://lib.orgma.ru</w:t>
      </w:r>
    </w:p>
    <w:p w:rsidRPr="00B71FD5" w:rsidR="00E23389" w:rsidP="007915A4" w:rsidRDefault="00E23389">
      <w:pPr>
        <w:pStyle w:val="a3"/>
        <w:numPr>
          <w:ilvl w:val="0"/>
          <w:numId w:val="13"/>
        </w:numPr>
      </w:pPr>
      <w:bookmarkStart w:name="_GoBack" w:id="0"/>
      <w:r w:rsidRPr="00B71FD5">
        <w:t>Система охраны материнства и детства учебное пособие. [Электронный ресурс]: учебное пособие О. И. Матчина, Н. А. Баянова, Е. А. Калинина [и др.] год издания: 2021– Режим доступа : http://lib.orgma.ru</w:t>
      </w:r>
    </w:p>
    <w:p w:rsidRPr="00B71FD5" w:rsidR="00E23389" w:rsidP="007915A4" w:rsidRDefault="00E23389">
      <w:pPr>
        <w:pStyle w:val="a3"/>
        <w:numPr>
          <w:ilvl w:val="0"/>
          <w:numId w:val="13"/>
        </w:numPr>
      </w:pPr>
      <w:bookmarkStart w:name="_GoBack" w:id="0"/>
      <w:r w:rsidRPr="00B71FD5">
        <w:t>Учетные формы государственной статистической отчетности [Электронный ресурс] : учебное пособие / О. И. Матчина [и др.] ; ОрГМУ. - [Б. м.] : Оренбург, 2016. - 216 on-line. – Режим доступа : http://lib.orgma.ru</w:t>
      </w:r>
    </w:p>
    <w:p w:rsidRPr="00B71FD5" w:rsidR="00E23389" w:rsidP="007915A4" w:rsidRDefault="00E23389">
      <w:pPr>
        <w:pStyle w:val="a3"/>
        <w:numPr>
          <w:ilvl w:val="0"/>
          <w:numId w:val="13"/>
        </w:numPr>
      </w:pPr>
      <w:bookmarkStart w:name="_GoBack" w:id="0"/>
      <w:r w:rsidRPr="00B71FD5">
        <w:t>Анализ деятельности медицинской организации[Электронный ресурс] : учебное пособие / О. И. Матчина, Н. А. Баянова, Е. Л. Борщук [и др.]. год издания: 2019– Режим доступа : http://lib.orgma.ru</w:t>
      </w:r>
    </w:p>
    <w:p w:rsidRPr="00B71FD5" w:rsidR="00E23389" w:rsidP="007915A4" w:rsidRDefault="00E23389">
      <w:pPr>
        <w:pStyle w:val="a3"/>
        <w:numPr>
          <w:ilvl w:val="0"/>
          <w:numId w:val="13"/>
        </w:numPr>
      </w:pPr>
      <w:bookmarkStart w:name="_GoBack" w:id="0"/>
      <w:r w:rsidRPr="00B71FD5">
        <w:t>Лузанова, И. М. Правоведение. Правовые основы охраны здоровья [Электронный ресурс] : учеб. пособие для самост. работы студентов / И. М. Лузанова, Е. Ю. Калинина, А. И. Сергеев ; ОрГМА. - Электрон. текстовые дан. - Оренбург : [б. и.], 2010. - Загл. с титул. экрана.– Режим доступа : http://lib.orgma.ru</w:t>
      </w:r>
    </w:p>
    <w:p w:rsidRPr="00B71FD5" w:rsidR="00E23389" w:rsidP="00E23389" w:rsidRDefault="00E23389">
      <w:pPr>
        <w:pStyle w:val="3"/>
      </w:pPr>
      <w:bookmarkStart w:name="_GoBack" w:id="0"/>
      <w:bookmarkEnd w:id="0"/>
      <w:r>
        <w:t>Программное обеспечение</w:t>
      </w:r>
    </w:p>
    <w:p w:rsidRPr="00B71FD5" w:rsidR="00E23389" w:rsidP="007915A4" w:rsidRDefault="00E23389">
      <w:pPr>
        <w:pStyle w:val="a3"/>
        <w:numPr>
          <w:ilvl w:val="0"/>
          <w:numId w:val="14"/>
        </w:numPr>
      </w:pPr>
      <w:bookmarkStart w:name="_GoBack" w:id="0"/>
      <w:r w:rsidRPr="00B71FD5">
        <w:t>Лицензионная операционная система Microsoft Windows</w:t>
      </w:r>
    </w:p>
    <w:p w:rsidRPr="00B71FD5" w:rsidR="00E23389" w:rsidP="007915A4" w:rsidRDefault="00E23389">
      <w:pPr>
        <w:pStyle w:val="a3"/>
        <w:numPr>
          <w:ilvl w:val="0"/>
          <w:numId w:val="14"/>
        </w:numPr>
      </w:pPr>
      <w:bookmarkStart w:name="_GoBack" w:id="0"/>
      <w:r w:rsidRPr="00B71FD5">
        <w:t>Лицензионный офисный пакет приложений Microsoft Office</w:t>
      </w:r>
    </w:p>
    <w:p w:rsidRPr="00B71FD5" w:rsidR="00E23389" w:rsidP="007915A4" w:rsidRDefault="00E23389">
      <w:pPr>
        <w:pStyle w:val="a3"/>
        <w:numPr>
          <w:ilvl w:val="0"/>
          <w:numId w:val="14"/>
        </w:numPr>
      </w:pPr>
      <w:bookmarkStart w:name="_GoBack" w:id="0"/>
      <w:r w:rsidRPr="00B71FD5">
        <w:t>Лицензионное антивирусное программное обеспечение Kaspersky Endpoint Security</w:t>
      </w:r>
    </w:p>
    <w:p w:rsidRPr="00B71FD5" w:rsidR="00E23389" w:rsidP="007915A4" w:rsidRDefault="00E23389">
      <w:pPr>
        <w:pStyle w:val="a3"/>
        <w:numPr>
          <w:ilvl w:val="0"/>
          <w:numId w:val="14"/>
        </w:numPr>
      </w:pPr>
      <w:bookmarkStart w:name="_GoBack" w:id="0"/>
      <w:r w:rsidRPr="00B71FD5">
        <w:t>Свободный пакет офисных приложений Apache OpenOffice</w:t>
      </w:r>
    </w:p>
    <w:p w:rsidRPr="00B71FD5" w:rsidR="00E23389" w:rsidP="00E23389" w:rsidRDefault="00E23389">
      <w:pPr>
        <w:pStyle w:val="3"/>
      </w:pPr>
      <w:bookmarkStart w:name="_GoBack" w:id="0"/>
      <w:bookmarkEnd w:id="0"/>
      <w:r>
        <w:t>Базы данных, информационно-справочные и поисковые системы – Интернет ресурсы, отвечающие тематике дисциплины</w:t>
      </w:r>
    </w:p>
    <w:p w:rsidRPr="00B71FD5" w:rsidR="00E23389" w:rsidP="007915A4" w:rsidRDefault="00E23389">
      <w:pPr>
        <w:pStyle w:val="a3"/>
        <w:numPr>
          <w:ilvl w:val="0"/>
          <w:numId w:val="15"/>
        </w:numPr>
      </w:pPr>
      <w:bookmarkStart w:name="_GoBack" w:id="0"/>
      <w:r w:rsidRPr="00B71FD5">
        <w:t>Центральная научная медицинская библиотека Первого МГМУ им. И. М. Сеченова (ЦНМБ) http://www.scsml.rssi.ru/</w:t>
      </w:r>
    </w:p>
    <w:p w:rsidRPr="00B71FD5" w:rsidR="00E23389" w:rsidP="007915A4" w:rsidRDefault="00E23389">
      <w:pPr>
        <w:pStyle w:val="a3"/>
        <w:numPr>
          <w:ilvl w:val="0"/>
          <w:numId w:val="15"/>
        </w:numPr>
      </w:pPr>
      <w:bookmarkStart w:name="_GoBack" w:id="0"/>
      <w:r w:rsidRPr="00B71FD5">
        <w:t>Информационно-аналитическая система «SCIENCE INDEX» https://elibrary.ru/</w:t>
      </w:r>
    </w:p>
    <w:p w:rsidRPr="00B71FD5" w:rsidR="00E23389" w:rsidP="007915A4" w:rsidRDefault="00E23389">
      <w:pPr>
        <w:pStyle w:val="a3"/>
        <w:numPr>
          <w:ilvl w:val="0"/>
          <w:numId w:val="15"/>
        </w:numPr>
      </w:pPr>
      <w:bookmarkStart w:name="_GoBack" w:id="0"/>
      <w:r w:rsidRPr="00B71FD5">
        <w:t>Библиотека врача для специалистов сферы здравоохранения http://lib.medvestnik.ru/</w:t>
      </w:r>
    </w:p>
    <w:p w:rsidRPr="00B71FD5" w:rsidR="00E23389" w:rsidP="007915A4" w:rsidRDefault="00E23389">
      <w:pPr>
        <w:pStyle w:val="a3"/>
        <w:numPr>
          <w:ilvl w:val="0"/>
          <w:numId w:val="15"/>
        </w:numPr>
      </w:pPr>
      <w:bookmarkStart w:name="_GoBack" w:id="0"/>
      <w:r w:rsidRPr="00B71FD5">
        <w:t>«Электронная справочная правовая система. Консультант Плюс» http://www.consultant.ru/</w:t>
      </w:r>
    </w:p>
    <w:p w:rsidRPr="00B71FD5" w:rsidR="00E23389" w:rsidP="007915A4" w:rsidRDefault="00E23389">
      <w:pPr>
        <w:pStyle w:val="a3"/>
        <w:numPr>
          <w:ilvl w:val="0"/>
          <w:numId w:val="15"/>
        </w:numPr>
      </w:pPr>
      <w:bookmarkStart w:name="_GoBack" w:id="0"/>
      <w:r w:rsidRPr="00B71FD5">
        <w:t>«МКБ-10» https://mkb-10.com/</w:t>
      </w:r>
    </w:p>
    <w:p w:rsidRPr="00B71FD5" w:rsidR="00E23389" w:rsidP="00E23389" w:rsidRDefault="00E23389">
      <w:pPr>
        <w:pStyle w:val="3"/>
      </w:pPr>
      <w:bookmarkStart w:name="_GoBack" w:id="0"/>
      <w:bookmarkEnd w:id="0"/>
      <w:r>
        <w:t>Ресурсы библиотеки ОрГМУ</w:t>
      </w:r>
    </w:p>
    <w:p w:rsidRPr="00B71FD5" w:rsidR="00E23389" w:rsidP="007915A4" w:rsidRDefault="00E23389">
      <w:pPr>
        <w:pStyle w:val="a3"/>
        <w:numPr>
          <w:ilvl w:val="0"/>
          <w:numId w:val="16"/>
        </w:numPr>
      </w:pPr>
      <w:bookmarkStart w:name="_GoBack" w:id="0"/>
      <w:r w:rsidRPr="00B71FD5">
        <w:t>Внутренняя электронно-библиотечная система ОрГМУ http://lib.orgma.ru</w:t>
      </w:r>
    </w:p>
    <w:p w:rsidRPr="00B71FD5" w:rsidR="00E23389" w:rsidP="007915A4" w:rsidRDefault="00E23389">
      <w:pPr>
        <w:pStyle w:val="a3"/>
        <w:numPr>
          <w:ilvl w:val="0"/>
          <w:numId w:val="16"/>
        </w:numPr>
      </w:pPr>
      <w:bookmarkStart w:name="_GoBack" w:id="0"/>
      <w:r w:rsidRPr="00B71FD5">
        <w:t>«Электронная библиотечная система. Консультант студента» http://www.studmedlib.ru/</w:t>
      </w:r>
    </w:p>
    <w:p w:rsidRPr="00B71FD5" w:rsidR="00E23389" w:rsidP="007915A4" w:rsidRDefault="00E23389">
      <w:pPr>
        <w:pStyle w:val="a3"/>
        <w:numPr>
          <w:ilvl w:val="0"/>
          <w:numId w:val="16"/>
        </w:numPr>
      </w:pPr>
      <w:bookmarkStart w:name="_GoBack" w:id="0"/>
      <w:r w:rsidRPr="00B71FD5">
        <w:t>«Электронная библиотечная система. Консультант студента» Электронная библиотека медицинского колледжа http://www.medcollegelib.ru/</w:t>
      </w:r>
    </w:p>
    <w:p w:rsidRPr="00B71FD5" w:rsidR="00E23389" w:rsidP="007915A4" w:rsidRDefault="00E23389">
      <w:pPr>
        <w:pStyle w:val="a3"/>
        <w:numPr>
          <w:ilvl w:val="0"/>
          <w:numId w:val="16"/>
        </w:numPr>
      </w:pPr>
      <w:bookmarkStart w:name="_GoBack" w:id="0"/>
      <w:r w:rsidRPr="00B71FD5">
        <w:t>«Электронно-библиотечная система. IPRbooks» http://www.iprbookshop.ru</w:t>
      </w:r>
    </w:p>
    <w:p w:rsidRPr="00B71FD5" w:rsidR="00E23389" w:rsidP="007915A4" w:rsidRDefault="00E23389">
      <w:pPr>
        <w:pStyle w:val="a3"/>
        <w:numPr>
          <w:ilvl w:val="0"/>
          <w:numId w:val="16"/>
        </w:numPr>
      </w:pPr>
      <w:bookmarkStart w:name="_GoBack" w:id="0"/>
      <w:r w:rsidRPr="00B71FD5">
        <w:t>«Консультант врача. Электронная медицинская библиотека http://www.rosmedlib.ru</w:t>
      </w:r>
    </w:p>
    <w:p w:rsidRPr="00B71FD5" w:rsidR="00E23389" w:rsidP="007915A4" w:rsidRDefault="00E23389">
      <w:pPr>
        <w:pStyle w:val="a3"/>
        <w:numPr>
          <w:ilvl w:val="0"/>
          <w:numId w:val="16"/>
        </w:numPr>
      </w:pPr>
      <w:bookmarkStart w:name="_GoBack" w:id="0"/>
      <w:r w:rsidRPr="00B71FD5">
        <w:t>«Научная электронная библиотека eLIBRARY.RU» https://elibrary.ru</w:t>
      </w:r>
    </w:p>
    <w:p w:rsidRPr="00B71FD5" w:rsidR="00E23389" w:rsidP="00B71FD5" w:rsidRDefault="00E23389">
      <w:pPr>
        <w:pStyle w:val="2"/>
      </w:pPr>
      <w:r w:rsidRPr="00B71FD5">
        <w:t>9. Описание материально-технической базы, необходимой для осуществления образовательного процесса по дисциплине (модулю)</w:t>
      </w:r>
    </w:p>
    <w:tbl>
      <w:tblPr>
        <w:tblStyle w:val="a4"/>
        <w:tblW w:w="0" w:type="auto"/>
        <w:tblLook w:val="04A0" w:firstRow="true" w:lastRow="false" w:firstColumn="true" w:lastColumn="false" w:noHBand="false" w:noVBand="true"/>
      </w:tblPr>
      <w:tblGrid>
        <w:gridCol w:w="988"/>
        <w:gridCol w:w="4961"/>
        <w:gridCol w:w="3685"/>
        <w:gridCol w:w="6060"/>
      </w:tblGrid>
      <w:tr w:rsidR="00B71FD5" w:rsidTr="00E54937">
        <w:tc>
          <w:tcPr>
            <w:tcW w:w="988" w:type="dxa"/>
          </w:tcPr>
          <w:p w:rsidRPr="00B71FD5" w:rsidR="00B71FD5" w:rsidP="00B71FD5" w:rsidRDefault="00B71FD5">
            <w:pPr>
              <w:jc w:val="center"/>
            </w:pPr>
            <w:r>
              <w:t>№</w:t>
            </w:r>
          </w:p>
        </w:tc>
        <w:tc>
          <w:tcPr>
            <w:tcW w:w="4961" w:type="dxa"/>
          </w:tcPr>
          <w:p w:rsidR="00B71FD5" w:rsidP="00B71FD5" w:rsidRDefault="00B71FD5">
            <w:pPr>
              <w:jc w:val="center"/>
            </w:pPr>
            <w:r>
              <w:t>Наименование специальных помещений и помещений для самостоятельной работы</w:t>
            </w:r>
          </w:p>
        </w:tc>
        <w:tc>
          <w:tcPr>
            <w:tcW w:w="3685" w:type="dxa"/>
          </w:tcPr>
          <w:p w:rsidR="00B71FD5" w:rsidP="00B71FD5" w:rsidRDefault="00B71FD5">
            <w:pPr>
              <w:jc w:val="center"/>
            </w:pPr>
            <w:r>
              <w:t>Типы занятий</w:t>
            </w:r>
          </w:p>
        </w:tc>
        <w:tc>
          <w:tcPr>
            <w:tcW w:w="6060" w:type="dxa"/>
          </w:tcPr>
          <w:p w:rsidR="00B71FD5" w:rsidP="00B71FD5" w:rsidRDefault="00B71FD5">
            <w:pPr>
              <w:jc w:val="center"/>
            </w:pPr>
            <w:r>
              <w:t>Оснащенность специальных помещений и помещений для самостоятельной работы</w:t>
            </w:r>
          </w:p>
        </w:tc>
      </w:tr>
      <w:tr w:rsidR="00B71FD5" w:rsidTr="00E54937">
        <w:tc>
          <w:tcPr>
            <w:tcW w:w="988" w:type="dxa"/>
          </w:tcPr>
          <w:p w:rsidRPr="00917C7E" w:rsidR="00B71FD5" w:rsidP="005D069F" w:rsidRDefault="00917C7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961" w:type="dxa"/>
          </w:tcPr>
          <w:p w:rsidR="00B71FD5" w:rsidP="005D069F" w:rsidRDefault="00917C7E">
            <w:r>
              <w:t>Учебная комната: 460002, Оренбургская область, г. Оренбург, пр. Парковый, 7, № 105</w:t>
            </w:r>
          </w:p>
        </w:tc>
        <w:tc>
          <w:tcPr>
            <w:tcW w:w="3685" w:type="dxa"/>
          </w:tcPr>
          <w:p w:rsidR="00B71FD5" w:rsidP="005D069F" w:rsidRDefault="00917C7E">
            <w:r>
              <w:t>Лекции; Практические занятия; Контроль самостоятельной работы; Самостоятельная работа в период промежуточной аттестации (экзамены); Самостоятельная работа</w:t>
            </w:r>
          </w:p>
        </w:tc>
        <w:tc>
          <w:tcPr>
            <w:tcW w:w="6060" w:type="dxa"/>
          </w:tcPr>
          <w:p w:rsidR="00B71FD5" w:rsidP="005D069F" w:rsidRDefault="00917C7E">
            <w:r>
              <w:t>Мультимедийный комплекс – проектор, экран, ноутбук; Учебная мебель на 24 посадочных мест (столы, стулья); Мебель для преподавателя (стол, стул);Мобильный компьютерный класс 16 рабочих мест, обеспеченных ноутбуками с подключением к сети Интернет и доступом в электронную информационно-образовательную среду вуза. Учебная доска.</w:t>
            </w:r>
          </w:p>
        </w:tc>
      </w:tr>
      <w:tr w:rsidR="00B71FD5" w:rsidTr="00E54937">
        <w:tc>
          <w:tcPr>
            <w:tcW w:w="988" w:type="dxa"/>
          </w:tcPr>
          <w:p w:rsidRPr="00917C7E" w:rsidR="00B71FD5" w:rsidP="005D069F" w:rsidRDefault="00917C7E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961" w:type="dxa"/>
          </w:tcPr>
          <w:p w:rsidR="00B71FD5" w:rsidP="005D069F" w:rsidRDefault="00917C7E">
            <w:r>
              <w:t>Помещение ГАУЗ «ДГКБ» г. Оренбурга, 460014, Оренбургская область, г. Оренбург, ул. Кобозева, 25 № 4</w:t>
            </w:r>
          </w:p>
        </w:tc>
        <w:tc>
          <w:tcPr>
            <w:tcW w:w="3685" w:type="dxa"/>
          </w:tcPr>
          <w:p w:rsidR="00B71FD5" w:rsidP="005D069F" w:rsidRDefault="00917C7E">
            <w:r>
              <w:t>Практические занятия</w:t>
            </w:r>
          </w:p>
        </w:tc>
        <w:tc>
          <w:tcPr>
            <w:tcW w:w="6060" w:type="dxa"/>
          </w:tcPr>
          <w:p w:rsidR="00B71FD5" w:rsidP="005D069F" w:rsidRDefault="00917C7E">
            <w:r>
              <w:t>Мультимедийная установка; ПК с подключением к сети Интернет и доступом к демоверсии Медицинской информационной системе (МИС) «Антибиотик+».</w:t>
            </w:r>
          </w:p>
        </w:tc>
      </w:tr>
    </w:tbl>
    <w:sectPr w:rsidRPr="00B71FD5" w:rsidR="00E23389" w:rsidSect="00E23389">
      <w:pgSz w:w="16838" w:h="11906" w:orient="landscape" w:code="9"/>
      <w:pgMar w:top="567" w:right="567" w:bottom="567" w:left="567" w:header="709" w:footer="709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7C07AC"/>
    <w:multiLevelType w:val="hybridMultilevel"/>
    <w:tmpl w:val="0AFCE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true">
      <w:start w:val="1"/>
      <w:numFmt w:val="lowerLetter"/>
      <w:lvlText w:val="%2."/>
      <w:lvlJc w:val="left"/>
      <w:pPr>
        <w:ind w:left="1440" w:hanging="360"/>
      </w:pPr>
    </w:lvl>
    <w:lvl w:ilvl="2" w:tplc="0419001B" w:tentative="true">
      <w:start w:val="1"/>
      <w:numFmt w:val="lowerRoman"/>
      <w:lvlText w:val="%3."/>
      <w:lvlJc w:val="right"/>
      <w:pPr>
        <w:ind w:left="2160" w:hanging="180"/>
      </w:pPr>
    </w:lvl>
    <w:lvl w:ilvl="3" w:tplc="0419000F" w:tentative="true">
      <w:start w:val="1"/>
      <w:numFmt w:val="decimal"/>
      <w:lvlText w:val="%4."/>
      <w:lvlJc w:val="left"/>
      <w:pPr>
        <w:ind w:left="2880" w:hanging="360"/>
      </w:pPr>
    </w:lvl>
    <w:lvl w:ilvl="4" w:tplc="04190019" w:tentative="true">
      <w:start w:val="1"/>
      <w:numFmt w:val="lowerLetter"/>
      <w:lvlText w:val="%5."/>
      <w:lvlJc w:val="left"/>
      <w:pPr>
        <w:ind w:left="3600" w:hanging="360"/>
      </w:pPr>
    </w:lvl>
    <w:lvl w:ilvl="5" w:tplc="0419001B" w:tentative="true">
      <w:start w:val="1"/>
      <w:numFmt w:val="lowerRoman"/>
      <w:lvlText w:val="%6."/>
      <w:lvlJc w:val="right"/>
      <w:pPr>
        <w:ind w:left="4320" w:hanging="180"/>
      </w:pPr>
    </w:lvl>
    <w:lvl w:ilvl="6" w:tplc="0419000F" w:tentative="true">
      <w:start w:val="1"/>
      <w:numFmt w:val="decimal"/>
      <w:lvlText w:val="%7."/>
      <w:lvlJc w:val="left"/>
      <w:pPr>
        <w:ind w:left="5040" w:hanging="360"/>
      </w:pPr>
    </w:lvl>
    <w:lvl w:ilvl="7" w:tplc="04190019" w:tentative="true">
      <w:start w:val="1"/>
      <w:numFmt w:val="lowerLetter"/>
      <w:lvlText w:val="%8."/>
      <w:lvlJc w:val="left"/>
      <w:pPr>
        <w:ind w:left="5760" w:hanging="360"/>
      </w:pPr>
    </w:lvl>
    <w:lvl w:ilvl="8" w:tplc="0419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389"/>
    <w:rsid w:val="00B71FD5"/>
    <w:rsid w:val="00D36658"/>
    <w:rsid w:val="00E2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 xmlns:w15="http://schemas.microsoft.com/office/word/2012/wordml"/>
  <w15:docId xmlns:w15="http://schemas.microsoft.com/office/word/2012/wordml" w15:val="{6A09B258-B4D4-45F3-99B4-EE3EA1F4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true">
    <w:name w:val="Normal"/>
    <w:qFormat/>
    <w:rsid w:val="00B71FD5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B71FD5"/>
    <w:pPr>
      <w:keepNext/>
      <w:keepLines/>
      <w:spacing w:before="240" w:after="0"/>
      <w:jc w:val="center"/>
      <w:outlineLvl w:val="0"/>
    </w:pPr>
    <w:rPr>
      <w:rFonts w:eastAsiaTheme="majorEastAsia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71FD5"/>
    <w:pPr>
      <w:keepNext/>
      <w:keepLines/>
      <w:spacing w:before="40" w:after="0"/>
      <w:jc w:val="center"/>
      <w:outlineLvl w:val="1"/>
    </w:pPr>
    <w:rPr>
      <w:rFonts w:eastAsiaTheme="majorEastAsia" w:cstheme="majorBidi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319F2"/>
    <w:pPr>
      <w:keepNext/>
      <w:keepLines/>
      <w:spacing w:before="40" w:after="0"/>
      <w:jc w:val="center"/>
      <w:outlineLvl w:val="2"/>
    </w:pPr>
    <w:rPr>
      <w:rFonts w:eastAsiaTheme="majorEastAsia" w:cstheme="majorBidi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uiPriority w:val="9"/>
    <w:rsid w:val="00B71FD5"/>
    <w:rPr>
      <w:rFonts w:ascii="Times New Roman" w:hAnsi="Times New Roman" w:eastAsiaTheme="majorEastAsia" w:cstheme="majorBidi"/>
      <w:sz w:val="32"/>
      <w:szCs w:val="32"/>
    </w:rPr>
  </w:style>
  <w:style w:type="character" w:styleId="20" w:customStyle="true">
    <w:name w:val="Заголовок 2 Знак"/>
    <w:basedOn w:val="a0"/>
    <w:link w:val="2"/>
    <w:uiPriority w:val="9"/>
    <w:rsid w:val="00B71FD5"/>
    <w:rPr>
      <w:rFonts w:ascii="Times New Roman" w:hAnsi="Times New Roman" w:eastAsiaTheme="majorEastAsia" w:cstheme="majorBidi"/>
      <w:sz w:val="28"/>
      <w:szCs w:val="26"/>
    </w:rPr>
  </w:style>
  <w:style w:type="paragraph" w:styleId="a3">
    <w:name w:val="List Paragraph"/>
    <w:basedOn w:val="a"/>
    <w:uiPriority w:val="34"/>
    <w:qFormat/>
    <w:rsid w:val="00E23389"/>
    <w:pPr>
      <w:ind w:left="720"/>
      <w:contextualSpacing/>
    </w:pPr>
  </w:style>
  <w:style w:type="character" w:styleId="30" w:customStyle="true">
    <w:name w:val="Заголовок 3 Знак"/>
    <w:basedOn w:val="a0"/>
    <w:link w:val="3"/>
    <w:uiPriority w:val="9"/>
    <w:rsid w:val="00C319F2"/>
    <w:rPr>
      <w:rFonts w:ascii="Times New Roman" w:hAnsi="Times New Roman" w:eastAsiaTheme="majorEastAsia" w:cstheme="majorBidi"/>
      <w:sz w:val="24"/>
      <w:szCs w:val="24"/>
    </w:rPr>
  </w:style>
  <w:style w:type="table" w:styleId="a4">
    <w:name w:val="Table Grid"/>
    <w:basedOn w:val="a1"/>
    <w:uiPriority w:val="39"/>
    <w:rsid w:val="00E2338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theme" Target="/word/theme/theme.xml" Id="rId6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4" /></Relationships>
</file>

<file path=word/theme/theme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16</ap:TotalTime>
  <ap:Pages>1</ap:Pages>
  <ap:Words>41</ap:Words>
  <ap:Characters>235</ap:Characters>
  <ap:Application>Microsoft Office Word</ap:Application>
  <ap:DocSecurity>0</ap:DocSecurity>
  <ap:Lines>1</ap:Lines>
  <ap:Paragraphs>1</ap:Paragraphs>
  <ap:ScaleCrop>false</ap:ScaleCrop>
  <ap:HeadingPairs>
    <vt:vector baseType="variant" size="2">
      <vt:variant>
        <vt:lpstr>Название</vt:lpstr>
      </vt:variant>
      <vt:variant>
        <vt:i4>1</vt:i4>
      </vt:variant>
    </vt:vector>
  </ap:HeadingPairs>
  <ap:TitlesOfParts>
    <vt:vector baseType="lpstr" size="1">
      <vt:lpstr/>
    </vt:vector>
  </ap:TitlesOfParts>
  <ap:Company>OrSMU</ap:Company>
  <ap:LinksUpToDate>false</ap:LinksUpToDate>
  <ap:CharactersWithSpaces>275</ap:CharactersWithSpaces>
  <ap:SharedDoc>false</ap:SharedDoc>
  <ap:HyperlinksChanged>false</ap:HyperlinksChanged>
  <ap:AppVersion>15.0000</ap:AppVersion>
</ap:Properties>
</file>